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15" w:rsidRDefault="006E3D15" w:rsidP="00F014DE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 w:themeColor="text1"/>
          <w:sz w:val="44"/>
          <w:szCs w:val="44"/>
        </w:rPr>
      </w:pPr>
      <w:r w:rsidRPr="00F014DE">
        <w:rPr>
          <w:rFonts w:cs="Calibri"/>
          <w:b/>
          <w:color w:val="000000" w:themeColor="text1"/>
          <w:sz w:val="44"/>
          <w:szCs w:val="44"/>
        </w:rPr>
        <w:t>Noc s operou navštívilo přes 1</w:t>
      </w:r>
      <w:r w:rsidR="00C13EEB" w:rsidRPr="00F014DE">
        <w:rPr>
          <w:rFonts w:cs="Calibri"/>
          <w:b/>
          <w:color w:val="000000" w:themeColor="text1"/>
          <w:sz w:val="44"/>
          <w:szCs w:val="44"/>
        </w:rPr>
        <w:t>1</w:t>
      </w:r>
      <w:r w:rsidRPr="00F014DE">
        <w:rPr>
          <w:rFonts w:cs="Calibri"/>
          <w:b/>
          <w:color w:val="000000" w:themeColor="text1"/>
          <w:sz w:val="44"/>
          <w:szCs w:val="44"/>
        </w:rPr>
        <w:t xml:space="preserve"> </w:t>
      </w:r>
      <w:r w:rsidR="00D4469E" w:rsidRPr="00F014DE">
        <w:rPr>
          <w:rFonts w:cs="Calibri"/>
          <w:b/>
          <w:color w:val="000000" w:themeColor="text1"/>
          <w:sz w:val="44"/>
          <w:szCs w:val="44"/>
        </w:rPr>
        <w:t xml:space="preserve">tisíc </w:t>
      </w:r>
      <w:r w:rsidRPr="00F014DE">
        <w:rPr>
          <w:rFonts w:cs="Calibri"/>
          <w:b/>
          <w:color w:val="000000" w:themeColor="text1"/>
          <w:sz w:val="44"/>
          <w:szCs w:val="44"/>
        </w:rPr>
        <w:t>diváků</w:t>
      </w:r>
    </w:p>
    <w:p w:rsidR="005F38D1" w:rsidRPr="005F38D1" w:rsidRDefault="005F38D1" w:rsidP="00F014DE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color w:val="000000" w:themeColor="text1"/>
          <w:sz w:val="22"/>
          <w:szCs w:val="22"/>
        </w:rPr>
      </w:pPr>
      <w:r w:rsidRPr="005F38D1">
        <w:rPr>
          <w:rFonts w:cs="Calibri"/>
          <w:bCs/>
          <w:color w:val="000000" w:themeColor="text1"/>
          <w:sz w:val="22"/>
          <w:szCs w:val="22"/>
        </w:rPr>
        <w:t>Plzeň 29. 6. 2024</w:t>
      </w:r>
    </w:p>
    <w:p w:rsidR="005C74A0" w:rsidRDefault="00CF5282" w:rsidP="00003C6D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 w:themeColor="text1"/>
        </w:rPr>
      </w:pPr>
      <w:bookmarkStart w:id="0" w:name="_Hlk170550031"/>
      <w:r w:rsidRPr="0035348E">
        <w:rPr>
          <w:rFonts w:cs="Calibri"/>
          <w:b/>
          <w:color w:val="000000" w:themeColor="text1"/>
        </w:rPr>
        <w:t xml:space="preserve">Už poosmé se </w:t>
      </w:r>
      <w:r w:rsidR="0089223E" w:rsidRPr="0035348E">
        <w:rPr>
          <w:rFonts w:cs="Calibri"/>
          <w:b/>
          <w:color w:val="000000" w:themeColor="text1"/>
        </w:rPr>
        <w:t>Divadlo J. K. Tyla</w:t>
      </w:r>
      <w:r w:rsidRPr="0035348E">
        <w:rPr>
          <w:rFonts w:cs="Calibri"/>
          <w:b/>
          <w:color w:val="000000" w:themeColor="text1"/>
        </w:rPr>
        <w:t xml:space="preserve"> rozloučilo s divadelní sezónou velkolepou Nocí s operou a</w:t>
      </w:r>
      <w:r w:rsidR="00AF52BC">
        <w:rPr>
          <w:rFonts w:cs="Calibri"/>
          <w:bCs/>
          <w:color w:val="000000" w:themeColor="text1"/>
        </w:rPr>
        <w:t> </w:t>
      </w:r>
      <w:r w:rsidR="0089223E" w:rsidRPr="0035348E">
        <w:rPr>
          <w:rFonts w:cs="Calibri"/>
          <w:b/>
          <w:color w:val="000000" w:themeColor="text1"/>
        </w:rPr>
        <w:t>podruhé si</w:t>
      </w:r>
      <w:r w:rsidR="00D74B5E" w:rsidRPr="0035348E">
        <w:rPr>
          <w:rFonts w:cs="Calibri"/>
          <w:b/>
          <w:color w:val="000000" w:themeColor="text1"/>
        </w:rPr>
        <w:t xml:space="preserve"> na</w:t>
      </w:r>
      <w:r w:rsidR="0089223E" w:rsidRPr="0035348E">
        <w:rPr>
          <w:rFonts w:cs="Calibri"/>
          <w:b/>
          <w:color w:val="000000" w:themeColor="text1"/>
        </w:rPr>
        <w:t xml:space="preserve"> t</w:t>
      </w:r>
      <w:r w:rsidR="00D74B5E" w:rsidRPr="0035348E">
        <w:rPr>
          <w:rFonts w:cs="Calibri"/>
          <w:b/>
          <w:color w:val="000000" w:themeColor="text1"/>
        </w:rPr>
        <w:t>é</w:t>
      </w:r>
      <w:r w:rsidR="00260C93" w:rsidRPr="0035348E">
        <w:rPr>
          <w:rFonts w:cs="Calibri"/>
          <w:b/>
          <w:color w:val="000000" w:themeColor="text1"/>
        </w:rPr>
        <w:t>to oblíben</w:t>
      </w:r>
      <w:r w:rsidR="00D74B5E" w:rsidRPr="0035348E">
        <w:rPr>
          <w:rFonts w:cs="Calibri"/>
          <w:b/>
          <w:color w:val="000000" w:themeColor="text1"/>
        </w:rPr>
        <w:t xml:space="preserve">é </w:t>
      </w:r>
      <w:r w:rsidR="00260C93" w:rsidRPr="0035348E">
        <w:rPr>
          <w:rFonts w:cs="Calibri"/>
          <w:b/>
          <w:color w:val="000000" w:themeColor="text1"/>
        </w:rPr>
        <w:t xml:space="preserve">open-air akci trouflo </w:t>
      </w:r>
      <w:r w:rsidR="00D74B5E" w:rsidRPr="0035348E">
        <w:rPr>
          <w:rFonts w:cs="Calibri"/>
          <w:b/>
          <w:color w:val="000000" w:themeColor="text1"/>
        </w:rPr>
        <w:t>uvést dva tituly</w:t>
      </w:r>
      <w:r w:rsidR="00260C93">
        <w:rPr>
          <w:rFonts w:cs="Calibri"/>
          <w:bCs/>
          <w:color w:val="000000" w:themeColor="text1"/>
        </w:rPr>
        <w:t xml:space="preserve">. </w:t>
      </w:r>
      <w:bookmarkEnd w:id="0"/>
      <w:r w:rsidR="00D74B5E">
        <w:rPr>
          <w:rFonts w:cs="Calibri"/>
          <w:bCs/>
          <w:color w:val="000000" w:themeColor="text1"/>
        </w:rPr>
        <w:t xml:space="preserve">Během letošního, mimořádně úspěšného ročníku, </w:t>
      </w:r>
      <w:r w:rsidR="00260C93">
        <w:rPr>
          <w:rFonts w:cs="Calibri"/>
          <w:bCs/>
          <w:color w:val="000000" w:themeColor="text1"/>
        </w:rPr>
        <w:t xml:space="preserve">zazněla </w:t>
      </w:r>
      <w:r w:rsidR="00D4469E">
        <w:rPr>
          <w:rFonts w:cs="Calibri"/>
          <w:bCs/>
          <w:color w:val="000000" w:themeColor="text1"/>
        </w:rPr>
        <w:t xml:space="preserve">v Amfiteátru Lochotín </w:t>
      </w:r>
      <w:r w:rsidR="00260C93">
        <w:rPr>
          <w:rFonts w:cs="Calibri"/>
          <w:bCs/>
          <w:color w:val="000000" w:themeColor="text1"/>
        </w:rPr>
        <w:t xml:space="preserve">slavnostní opera </w:t>
      </w:r>
      <w:r w:rsidR="00260C93" w:rsidRPr="0035348E">
        <w:rPr>
          <w:rFonts w:cs="Calibri"/>
          <w:b/>
          <w:color w:val="000000" w:themeColor="text1"/>
        </w:rPr>
        <w:t>Libuše</w:t>
      </w:r>
      <w:r w:rsidR="00260C93">
        <w:rPr>
          <w:rFonts w:cs="Calibri"/>
          <w:bCs/>
          <w:color w:val="000000" w:themeColor="text1"/>
        </w:rPr>
        <w:t xml:space="preserve"> </w:t>
      </w:r>
      <w:r w:rsidR="00516C30">
        <w:rPr>
          <w:rFonts w:cs="Calibri"/>
          <w:bCs/>
          <w:color w:val="000000" w:themeColor="text1"/>
        </w:rPr>
        <w:t xml:space="preserve">v hudebním nastudování Jiřího Petrdlíka a v režii Tomáše Ondřeje Pilaře, </w:t>
      </w:r>
      <w:r w:rsidR="00260C93">
        <w:rPr>
          <w:rFonts w:cs="Calibri"/>
          <w:bCs/>
          <w:color w:val="000000" w:themeColor="text1"/>
        </w:rPr>
        <w:t xml:space="preserve">a legendární muzikál </w:t>
      </w:r>
      <w:r w:rsidR="00260C93" w:rsidRPr="009D684F">
        <w:rPr>
          <w:rFonts w:cs="Calibri"/>
          <w:b/>
          <w:color w:val="000000" w:themeColor="text1"/>
        </w:rPr>
        <w:t>Dracula</w:t>
      </w:r>
      <w:r w:rsidR="00516C30">
        <w:rPr>
          <w:rFonts w:cs="Calibri"/>
          <w:bCs/>
          <w:color w:val="000000" w:themeColor="text1"/>
        </w:rPr>
        <w:t>, kterého režijně nastudoval Lumír Olšovský, za dirigentský pult se postavil Kryštof Marek</w:t>
      </w:r>
      <w:r w:rsidR="00E17D6B">
        <w:rPr>
          <w:rFonts w:cs="Calibri"/>
          <w:bCs/>
          <w:color w:val="000000" w:themeColor="text1"/>
        </w:rPr>
        <w:t xml:space="preserve"> a</w:t>
      </w:r>
      <w:r w:rsidR="00003C6D">
        <w:rPr>
          <w:rFonts w:cs="Calibri"/>
          <w:bCs/>
          <w:color w:val="000000" w:themeColor="text1"/>
        </w:rPr>
        <w:t> </w:t>
      </w:r>
      <w:r w:rsidR="0035348E">
        <w:rPr>
          <w:rFonts w:cs="Calibri"/>
          <w:bCs/>
          <w:color w:val="000000" w:themeColor="text1"/>
        </w:rPr>
        <w:t xml:space="preserve">choreografii vytvořila </w:t>
      </w:r>
      <w:r w:rsidR="0035348E" w:rsidRPr="0035348E">
        <w:rPr>
          <w:rFonts w:cs="Calibri"/>
          <w:bCs/>
          <w:color w:val="000000" w:themeColor="text1"/>
        </w:rPr>
        <w:t xml:space="preserve">Ivana </w:t>
      </w:r>
      <w:proofErr w:type="spellStart"/>
      <w:r w:rsidR="0035348E" w:rsidRPr="0035348E">
        <w:rPr>
          <w:rFonts w:cs="Calibri"/>
          <w:bCs/>
          <w:color w:val="000000" w:themeColor="text1"/>
        </w:rPr>
        <w:t>Hannichová</w:t>
      </w:r>
      <w:proofErr w:type="spellEnd"/>
      <w:r w:rsidR="0035348E">
        <w:rPr>
          <w:rFonts w:cs="Calibri"/>
          <w:bCs/>
          <w:color w:val="000000" w:themeColor="text1"/>
        </w:rPr>
        <w:t xml:space="preserve">. </w:t>
      </w:r>
      <w:r w:rsidR="00260C93" w:rsidRPr="009D684F">
        <w:rPr>
          <w:rFonts w:cs="Calibri"/>
          <w:b/>
          <w:color w:val="000000" w:themeColor="text1"/>
        </w:rPr>
        <w:t>V</w:t>
      </w:r>
      <w:r w:rsidR="00973DBC" w:rsidRPr="009D684F">
        <w:rPr>
          <w:rFonts w:cs="Calibri"/>
          <w:b/>
          <w:color w:val="000000" w:themeColor="text1"/>
        </w:rPr>
        <w:t> titulních rolích</w:t>
      </w:r>
      <w:r w:rsidR="00260C93" w:rsidRPr="009D684F">
        <w:rPr>
          <w:rFonts w:cs="Calibri"/>
          <w:b/>
          <w:color w:val="000000" w:themeColor="text1"/>
        </w:rPr>
        <w:t xml:space="preserve"> </w:t>
      </w:r>
      <w:r w:rsidR="00516C30" w:rsidRPr="009D684F">
        <w:rPr>
          <w:rFonts w:cs="Calibri"/>
          <w:b/>
          <w:color w:val="000000" w:themeColor="text1"/>
        </w:rPr>
        <w:t xml:space="preserve">obou produkcí </w:t>
      </w:r>
      <w:r w:rsidR="00260C93" w:rsidRPr="009D684F">
        <w:rPr>
          <w:rFonts w:cs="Calibri"/>
          <w:b/>
          <w:color w:val="000000" w:themeColor="text1"/>
        </w:rPr>
        <w:t xml:space="preserve">excelovali plzeňští sólisté – Ivana Veberová </w:t>
      </w:r>
      <w:r w:rsidR="00973DBC" w:rsidRPr="009D684F">
        <w:rPr>
          <w:rFonts w:cs="Calibri"/>
          <w:b/>
          <w:color w:val="000000" w:themeColor="text1"/>
        </w:rPr>
        <w:t>se představila jako</w:t>
      </w:r>
      <w:r w:rsidR="00260C93" w:rsidRPr="009D684F">
        <w:rPr>
          <w:rFonts w:cs="Calibri"/>
          <w:b/>
          <w:color w:val="000000" w:themeColor="text1"/>
        </w:rPr>
        <w:t xml:space="preserve"> Libuše a Jozef Hruškoci </w:t>
      </w:r>
      <w:r w:rsidR="00973DBC" w:rsidRPr="009D684F">
        <w:rPr>
          <w:rFonts w:cs="Calibri"/>
          <w:b/>
          <w:color w:val="000000" w:themeColor="text1"/>
        </w:rPr>
        <w:t>ztvárnil uhrančivého knížete</w:t>
      </w:r>
      <w:r w:rsidR="00260C93" w:rsidRPr="009D684F">
        <w:rPr>
          <w:rFonts w:cs="Calibri"/>
          <w:b/>
          <w:color w:val="000000" w:themeColor="text1"/>
        </w:rPr>
        <w:t xml:space="preserve"> </w:t>
      </w:r>
      <w:r w:rsidR="00A60B6D" w:rsidRPr="009D684F">
        <w:rPr>
          <w:rFonts w:cs="Calibri"/>
          <w:b/>
          <w:color w:val="000000" w:themeColor="text1"/>
        </w:rPr>
        <w:t>Dracul</w:t>
      </w:r>
      <w:r w:rsidR="00973DBC" w:rsidRPr="009D684F">
        <w:rPr>
          <w:rFonts w:cs="Calibri"/>
          <w:b/>
          <w:color w:val="000000" w:themeColor="text1"/>
        </w:rPr>
        <w:t>u</w:t>
      </w:r>
      <w:r w:rsidR="00A60B6D">
        <w:rPr>
          <w:rFonts w:cs="Calibri"/>
          <w:bCs/>
          <w:color w:val="000000" w:themeColor="text1"/>
        </w:rPr>
        <w:t>.</w:t>
      </w:r>
      <w:r w:rsidR="00003C6D">
        <w:rPr>
          <w:rFonts w:cs="Calibri"/>
          <w:bCs/>
          <w:color w:val="000000" w:themeColor="text1"/>
        </w:rPr>
        <w:t xml:space="preserve"> </w:t>
      </w:r>
      <w:r w:rsidR="00003C6D">
        <w:rPr>
          <w:rFonts w:cs="Calibri"/>
          <w:bCs/>
          <w:color w:val="000000" w:themeColor="text1"/>
        </w:rPr>
        <w:t xml:space="preserve">Příští rok divadlo plánuje uvést v lochotínském amfiteátru Veselou vdovu. </w:t>
      </w:r>
    </w:p>
    <w:p w:rsidR="00F21721" w:rsidRPr="009D684F" w:rsidRDefault="00F21721" w:rsidP="009D684F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i/>
          <w:color w:val="000000" w:themeColor="text1"/>
        </w:rPr>
      </w:pPr>
      <w:r w:rsidRPr="009D684F">
        <w:rPr>
          <w:rFonts w:cs="Calibri"/>
          <w:bCs/>
          <w:i/>
          <w:color w:val="000000" w:themeColor="text1"/>
        </w:rPr>
        <w:t xml:space="preserve">„Letošní ročník Noci s operou je zcela mimořádný, a to </w:t>
      </w:r>
      <w:r w:rsidR="00997BCF" w:rsidRPr="009D684F">
        <w:rPr>
          <w:rFonts w:cs="Calibri"/>
          <w:bCs/>
          <w:i/>
          <w:color w:val="000000" w:themeColor="text1"/>
        </w:rPr>
        <w:t xml:space="preserve">díky </w:t>
      </w:r>
      <w:r w:rsidRPr="009D684F">
        <w:rPr>
          <w:rFonts w:cs="Calibri"/>
          <w:bCs/>
          <w:i/>
          <w:color w:val="000000" w:themeColor="text1"/>
        </w:rPr>
        <w:t>kombinac</w:t>
      </w:r>
      <w:r w:rsidR="00997BCF" w:rsidRPr="009D684F">
        <w:rPr>
          <w:rFonts w:cs="Calibri"/>
          <w:bCs/>
          <w:i/>
          <w:color w:val="000000" w:themeColor="text1"/>
        </w:rPr>
        <w:t xml:space="preserve">i žánru </w:t>
      </w:r>
      <w:r w:rsidRPr="009D684F">
        <w:rPr>
          <w:rFonts w:cs="Calibri"/>
          <w:bCs/>
          <w:i/>
          <w:color w:val="000000" w:themeColor="text1"/>
        </w:rPr>
        <w:t xml:space="preserve">opery a muzikálu </w:t>
      </w:r>
      <w:r w:rsidR="00997BCF" w:rsidRPr="009D684F">
        <w:rPr>
          <w:rFonts w:cs="Calibri"/>
          <w:bCs/>
          <w:i/>
          <w:color w:val="000000" w:themeColor="text1"/>
        </w:rPr>
        <w:t xml:space="preserve">i zaměření </w:t>
      </w:r>
      <w:r w:rsidRPr="009D684F">
        <w:rPr>
          <w:rFonts w:cs="Calibri"/>
          <w:bCs/>
          <w:i/>
          <w:color w:val="000000" w:themeColor="text1"/>
        </w:rPr>
        <w:t>na</w:t>
      </w:r>
      <w:r w:rsidR="005F60CE" w:rsidRPr="009D684F">
        <w:rPr>
          <w:rFonts w:cs="Calibri"/>
          <w:bCs/>
          <w:i/>
          <w:color w:val="000000" w:themeColor="text1"/>
        </w:rPr>
        <w:t> </w:t>
      </w:r>
      <w:r w:rsidRPr="009D684F">
        <w:rPr>
          <w:rFonts w:cs="Calibri"/>
          <w:bCs/>
          <w:i/>
          <w:color w:val="000000" w:themeColor="text1"/>
        </w:rPr>
        <w:t xml:space="preserve">českou </w:t>
      </w:r>
      <w:r w:rsidR="00E4228A" w:rsidRPr="009D684F">
        <w:rPr>
          <w:rFonts w:cs="Calibri"/>
          <w:bCs/>
          <w:i/>
          <w:color w:val="000000" w:themeColor="text1"/>
        </w:rPr>
        <w:t xml:space="preserve">hudební </w:t>
      </w:r>
      <w:r w:rsidRPr="009D684F">
        <w:rPr>
          <w:rFonts w:cs="Calibri"/>
          <w:bCs/>
          <w:i/>
          <w:color w:val="000000" w:themeColor="text1"/>
        </w:rPr>
        <w:t xml:space="preserve">tvorbu. Považuji obě </w:t>
      </w:r>
      <w:r w:rsidR="001E481E" w:rsidRPr="009D684F">
        <w:rPr>
          <w:rFonts w:cs="Calibri"/>
          <w:bCs/>
          <w:i/>
          <w:color w:val="000000" w:themeColor="text1"/>
        </w:rPr>
        <w:t>představení</w:t>
      </w:r>
      <w:r w:rsidR="00997BCF" w:rsidRPr="009D684F">
        <w:rPr>
          <w:rFonts w:cs="Calibri"/>
          <w:bCs/>
          <w:i/>
          <w:color w:val="000000" w:themeColor="text1"/>
        </w:rPr>
        <w:t xml:space="preserve"> </w:t>
      </w:r>
      <w:r w:rsidR="009D684F" w:rsidRPr="009D684F">
        <w:rPr>
          <w:rFonts w:cs="Calibri"/>
          <w:bCs/>
          <w:i/>
          <w:color w:val="000000" w:themeColor="text1"/>
        </w:rPr>
        <w:t>–</w:t>
      </w:r>
      <w:r w:rsidRPr="009D684F">
        <w:rPr>
          <w:rFonts w:cs="Calibri"/>
          <w:bCs/>
          <w:i/>
          <w:color w:val="000000" w:themeColor="text1"/>
        </w:rPr>
        <w:t xml:space="preserve"> </w:t>
      </w:r>
      <w:r w:rsidR="00997BCF" w:rsidRPr="009D684F">
        <w:rPr>
          <w:rFonts w:cs="Calibri"/>
          <w:bCs/>
          <w:i/>
          <w:color w:val="000000" w:themeColor="text1"/>
        </w:rPr>
        <w:t xml:space="preserve">muzikál Dracula a operu Libuše </w:t>
      </w:r>
      <w:r w:rsidR="00E4228A" w:rsidRPr="009D684F">
        <w:rPr>
          <w:rFonts w:cs="Calibri"/>
          <w:bCs/>
          <w:i/>
          <w:color w:val="000000" w:themeColor="text1"/>
        </w:rPr>
        <w:t>–</w:t>
      </w:r>
      <w:r w:rsidR="00997BCF" w:rsidRPr="009D684F">
        <w:rPr>
          <w:rFonts w:cs="Calibri"/>
          <w:bCs/>
          <w:i/>
          <w:color w:val="000000" w:themeColor="text1"/>
        </w:rPr>
        <w:t xml:space="preserve"> </w:t>
      </w:r>
      <w:r w:rsidRPr="009D684F">
        <w:rPr>
          <w:rFonts w:cs="Calibri"/>
          <w:bCs/>
          <w:i/>
          <w:color w:val="000000" w:themeColor="text1"/>
        </w:rPr>
        <w:t>za</w:t>
      </w:r>
      <w:r w:rsidR="00E4228A" w:rsidRPr="009D684F">
        <w:rPr>
          <w:rFonts w:cs="Calibri"/>
          <w:bCs/>
          <w:i/>
          <w:color w:val="000000" w:themeColor="text1"/>
        </w:rPr>
        <w:t> </w:t>
      </w:r>
      <w:r w:rsidRPr="009D684F">
        <w:rPr>
          <w:rFonts w:cs="Calibri"/>
          <w:bCs/>
          <w:i/>
          <w:color w:val="000000" w:themeColor="text1"/>
        </w:rPr>
        <w:t>důstojnou oslavu Roku české hudby 2024 pod plzeňským nebem</w:t>
      </w:r>
      <w:r w:rsidR="0050318C" w:rsidRPr="009D684F">
        <w:rPr>
          <w:rFonts w:cs="Calibri"/>
          <w:bCs/>
          <w:i/>
          <w:color w:val="000000" w:themeColor="text1"/>
        </w:rPr>
        <w:t>. A</w:t>
      </w:r>
      <w:r w:rsidR="00E4228A" w:rsidRPr="009D684F">
        <w:rPr>
          <w:rFonts w:cs="Calibri"/>
          <w:bCs/>
          <w:i/>
          <w:color w:val="000000" w:themeColor="text1"/>
        </w:rPr>
        <w:t xml:space="preserve"> Noc s operou </w:t>
      </w:r>
      <w:r w:rsidR="0050318C" w:rsidRPr="009D684F">
        <w:rPr>
          <w:rFonts w:cs="Calibri"/>
          <w:bCs/>
          <w:i/>
          <w:color w:val="000000" w:themeColor="text1"/>
        </w:rPr>
        <w:t xml:space="preserve">2024 </w:t>
      </w:r>
      <w:r w:rsidR="00E4228A" w:rsidRPr="009D684F">
        <w:rPr>
          <w:rFonts w:cs="Calibri"/>
          <w:bCs/>
          <w:i/>
          <w:color w:val="000000" w:themeColor="text1"/>
        </w:rPr>
        <w:t>za velmi zdařilý ročník s ohledem na bohatou diváckou účast i skvělé ohlasy,“</w:t>
      </w:r>
      <w:r w:rsidR="00E4228A" w:rsidRPr="009D684F">
        <w:rPr>
          <w:rFonts w:cs="Calibri"/>
          <w:bCs/>
          <w:iCs/>
          <w:color w:val="000000" w:themeColor="text1"/>
        </w:rPr>
        <w:t xml:space="preserve"> uvedla </w:t>
      </w:r>
      <w:r w:rsidR="00E4228A" w:rsidRPr="009D684F">
        <w:rPr>
          <w:rFonts w:cs="Calibri"/>
          <w:b/>
          <w:iCs/>
          <w:color w:val="000000" w:themeColor="text1"/>
        </w:rPr>
        <w:t>Eliška Bartáková</w:t>
      </w:r>
      <w:r w:rsidR="00E4228A" w:rsidRPr="009D684F">
        <w:rPr>
          <w:rFonts w:cs="Calibri"/>
          <w:bCs/>
          <w:iCs/>
          <w:color w:val="000000" w:themeColor="text1"/>
        </w:rPr>
        <w:t>, radní města Plzně pro oblast kultury a památkové péče</w:t>
      </w:r>
      <w:r w:rsidRPr="009D684F">
        <w:rPr>
          <w:rFonts w:cs="Calibri"/>
          <w:bCs/>
          <w:iCs/>
          <w:color w:val="000000" w:themeColor="text1"/>
        </w:rPr>
        <w:t xml:space="preserve">. </w:t>
      </w:r>
      <w:bookmarkStart w:id="1" w:name="_GoBack"/>
      <w:bookmarkEnd w:id="1"/>
    </w:p>
    <w:p w:rsidR="00BA70EA" w:rsidRDefault="00A60B6D" w:rsidP="0035348E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 w:themeColor="text1"/>
        </w:rPr>
      </w:pPr>
      <w:bookmarkStart w:id="2" w:name="_Hlk170550068"/>
      <w:r w:rsidRPr="009D684F">
        <w:rPr>
          <w:rFonts w:cs="Calibri"/>
          <w:b/>
          <w:color w:val="000000" w:themeColor="text1"/>
        </w:rPr>
        <w:t>Na obě představení,</w:t>
      </w:r>
      <w:r>
        <w:rPr>
          <w:rFonts w:cs="Calibri"/>
          <w:bCs/>
          <w:color w:val="000000" w:themeColor="text1"/>
        </w:rPr>
        <w:t xml:space="preserve"> kter</w:t>
      </w:r>
      <w:r w:rsidR="00E47599">
        <w:rPr>
          <w:rFonts w:cs="Calibri"/>
          <w:bCs/>
          <w:color w:val="000000" w:themeColor="text1"/>
        </w:rPr>
        <w:t>á</w:t>
      </w:r>
      <w:r>
        <w:rPr>
          <w:rFonts w:cs="Calibri"/>
          <w:bCs/>
          <w:color w:val="000000" w:themeColor="text1"/>
        </w:rPr>
        <w:t xml:space="preserve"> se</w:t>
      </w:r>
      <w:r w:rsidR="00CF1562">
        <w:rPr>
          <w:rFonts w:cs="Calibri"/>
          <w:bCs/>
          <w:color w:val="000000" w:themeColor="text1"/>
        </w:rPr>
        <w:t xml:space="preserve"> postupně</w:t>
      </w:r>
      <w:r>
        <w:rPr>
          <w:rFonts w:cs="Calibri"/>
          <w:bCs/>
          <w:color w:val="000000" w:themeColor="text1"/>
        </w:rPr>
        <w:t xml:space="preserve"> odehrál</w:t>
      </w:r>
      <w:r w:rsidR="00E47599">
        <w:rPr>
          <w:rFonts w:cs="Calibri"/>
          <w:bCs/>
          <w:color w:val="000000" w:themeColor="text1"/>
        </w:rPr>
        <w:t xml:space="preserve">a </w:t>
      </w:r>
      <w:r>
        <w:rPr>
          <w:rFonts w:cs="Calibri"/>
          <w:bCs/>
          <w:color w:val="000000" w:themeColor="text1"/>
        </w:rPr>
        <w:t>25. a 28</w:t>
      </w:r>
      <w:r w:rsidR="00D4469E">
        <w:rPr>
          <w:rFonts w:cs="Calibri"/>
          <w:bCs/>
          <w:color w:val="000000" w:themeColor="text1"/>
        </w:rPr>
        <w:t>.</w:t>
      </w:r>
      <w:r>
        <w:rPr>
          <w:rFonts w:cs="Calibri"/>
          <w:bCs/>
          <w:color w:val="000000" w:themeColor="text1"/>
        </w:rPr>
        <w:t xml:space="preserve"> června</w:t>
      </w:r>
      <w:r w:rsidR="00E47599">
        <w:rPr>
          <w:rFonts w:cs="Calibri"/>
          <w:bCs/>
          <w:color w:val="000000" w:themeColor="text1"/>
        </w:rPr>
        <w:t xml:space="preserve"> 2024</w:t>
      </w:r>
      <w:r>
        <w:rPr>
          <w:rFonts w:cs="Calibri"/>
          <w:bCs/>
          <w:color w:val="000000" w:themeColor="text1"/>
        </w:rPr>
        <w:t xml:space="preserve">, se přišlo podívat </w:t>
      </w:r>
      <w:r w:rsidR="00AF03D9">
        <w:rPr>
          <w:rFonts w:cs="Calibri"/>
          <w:bCs/>
          <w:color w:val="000000" w:themeColor="text1"/>
        </w:rPr>
        <w:t xml:space="preserve">téměř </w:t>
      </w:r>
      <w:r w:rsidRPr="009D684F">
        <w:rPr>
          <w:rFonts w:cs="Calibri"/>
          <w:b/>
          <w:color w:val="000000" w:themeColor="text1"/>
        </w:rPr>
        <w:t>1</w:t>
      </w:r>
      <w:r w:rsidR="00F96471" w:rsidRPr="009D684F">
        <w:rPr>
          <w:rFonts w:cs="Calibri"/>
          <w:b/>
          <w:color w:val="000000" w:themeColor="text1"/>
        </w:rPr>
        <w:t>1</w:t>
      </w:r>
      <w:r w:rsidR="00E47599" w:rsidRPr="009D684F">
        <w:rPr>
          <w:rFonts w:cs="Calibri"/>
          <w:b/>
          <w:color w:val="000000" w:themeColor="text1"/>
        </w:rPr>
        <w:t> </w:t>
      </w:r>
      <w:r w:rsidR="00AF03D9">
        <w:rPr>
          <w:rFonts w:cs="Calibri"/>
          <w:b/>
          <w:color w:val="000000" w:themeColor="text1"/>
        </w:rPr>
        <w:t>8</w:t>
      </w:r>
      <w:r w:rsidR="00AF52BC" w:rsidRPr="009D684F">
        <w:rPr>
          <w:rFonts w:cs="Calibri"/>
          <w:b/>
          <w:color w:val="000000" w:themeColor="text1"/>
        </w:rPr>
        <w:t>00</w:t>
      </w:r>
      <w:r w:rsidRPr="009D684F">
        <w:rPr>
          <w:rFonts w:cs="Calibri"/>
          <w:b/>
          <w:color w:val="000000" w:themeColor="text1"/>
        </w:rPr>
        <w:t xml:space="preserve"> lidí</w:t>
      </w:r>
      <w:r w:rsidR="00DD67BE">
        <w:rPr>
          <w:rFonts w:cs="Calibri"/>
          <w:bCs/>
          <w:color w:val="000000" w:themeColor="text1"/>
        </w:rPr>
        <w:t xml:space="preserve"> (prodáno bylo</w:t>
      </w:r>
      <w:r w:rsidR="00DD67BE" w:rsidRPr="00C13EEB">
        <w:rPr>
          <w:rFonts w:cs="Calibri"/>
          <w:bCs/>
          <w:color w:val="FF0000"/>
        </w:rPr>
        <w:t xml:space="preserve"> </w:t>
      </w:r>
      <w:r w:rsidR="00AF03D9" w:rsidRPr="00021C14">
        <w:rPr>
          <w:rFonts w:cs="Calibri"/>
          <w:bCs/>
          <w:color w:val="000000" w:themeColor="text1"/>
        </w:rPr>
        <w:t>11 </w:t>
      </w:r>
      <w:r w:rsidR="00DC6823">
        <w:rPr>
          <w:rFonts w:cs="Calibri"/>
          <w:bCs/>
          <w:color w:val="000000" w:themeColor="text1"/>
        </w:rPr>
        <w:t>1</w:t>
      </w:r>
      <w:r w:rsidR="00AF03D9" w:rsidRPr="00021C14">
        <w:rPr>
          <w:rFonts w:cs="Calibri"/>
          <w:bCs/>
          <w:color w:val="000000" w:themeColor="text1"/>
        </w:rPr>
        <w:t>04</w:t>
      </w:r>
      <w:r w:rsidR="00DD67BE" w:rsidRPr="00021C14">
        <w:rPr>
          <w:rFonts w:cs="Calibri"/>
          <w:bCs/>
          <w:color w:val="000000" w:themeColor="text1"/>
        </w:rPr>
        <w:t xml:space="preserve"> </w:t>
      </w:r>
      <w:r w:rsidR="00DD67BE">
        <w:rPr>
          <w:rFonts w:cs="Calibri"/>
          <w:bCs/>
          <w:color w:val="000000" w:themeColor="text1"/>
        </w:rPr>
        <w:t xml:space="preserve">míst, </w:t>
      </w:r>
      <w:r w:rsidR="003C5E2C">
        <w:rPr>
          <w:rFonts w:cs="Calibri"/>
          <w:bCs/>
          <w:color w:val="000000" w:themeColor="text1"/>
        </w:rPr>
        <w:t xml:space="preserve">zbývající vstupenky </w:t>
      </w:r>
      <w:r w:rsidR="00DD67BE">
        <w:rPr>
          <w:rFonts w:cs="Calibri"/>
          <w:bCs/>
          <w:color w:val="000000" w:themeColor="text1"/>
        </w:rPr>
        <w:t xml:space="preserve">divadlo poskytlo externistům a komparzu jako odměnu za účinkování v inscenacích). </w:t>
      </w:r>
      <w:r w:rsidR="00E47599" w:rsidRPr="009D684F">
        <w:rPr>
          <w:rFonts w:cs="Calibri"/>
          <w:b/>
          <w:color w:val="000000" w:themeColor="text1"/>
        </w:rPr>
        <w:t xml:space="preserve">Pozornost diváků si získal především </w:t>
      </w:r>
      <w:r w:rsidRPr="009D684F">
        <w:rPr>
          <w:rFonts w:cs="Calibri"/>
          <w:b/>
          <w:color w:val="000000" w:themeColor="text1"/>
        </w:rPr>
        <w:t>Dracula</w:t>
      </w:r>
      <w:r w:rsidR="005C74A0" w:rsidRPr="009D684F">
        <w:rPr>
          <w:rFonts w:cs="Calibri"/>
          <w:b/>
          <w:color w:val="000000" w:themeColor="text1"/>
        </w:rPr>
        <w:t xml:space="preserve">, toto první české mimopražské nastudování </w:t>
      </w:r>
      <w:r w:rsidRPr="009D684F">
        <w:rPr>
          <w:rFonts w:cs="Calibri"/>
          <w:b/>
          <w:color w:val="000000" w:themeColor="text1"/>
        </w:rPr>
        <w:t>zhlédlo 7</w:t>
      </w:r>
      <w:r w:rsidR="00C13EEB" w:rsidRPr="009D684F">
        <w:rPr>
          <w:rFonts w:cs="Calibri"/>
          <w:b/>
          <w:color w:val="000000" w:themeColor="text1"/>
        </w:rPr>
        <w:t>8</w:t>
      </w:r>
      <w:r w:rsidRPr="009D684F">
        <w:rPr>
          <w:rFonts w:cs="Calibri"/>
          <w:b/>
          <w:color w:val="000000" w:themeColor="text1"/>
        </w:rPr>
        <w:t>00</w:t>
      </w:r>
      <w:r w:rsidR="001F62B1" w:rsidRPr="009D684F">
        <w:rPr>
          <w:rFonts w:cs="Calibri"/>
          <w:b/>
          <w:color w:val="000000" w:themeColor="text1"/>
        </w:rPr>
        <w:t xml:space="preserve"> </w:t>
      </w:r>
      <w:r w:rsidR="005C74A0" w:rsidRPr="009D684F">
        <w:rPr>
          <w:rFonts w:cs="Calibri"/>
          <w:b/>
          <w:color w:val="000000" w:themeColor="text1"/>
        </w:rPr>
        <w:t>diváků</w:t>
      </w:r>
      <w:r w:rsidR="00C13EEB">
        <w:rPr>
          <w:rFonts w:cs="Calibri"/>
          <w:bCs/>
          <w:color w:val="000000" w:themeColor="text1"/>
        </w:rPr>
        <w:t xml:space="preserve">. </w:t>
      </w:r>
      <w:bookmarkEnd w:id="2"/>
      <w:r w:rsidR="00C13EEB">
        <w:rPr>
          <w:rFonts w:cs="Calibri"/>
          <w:bCs/>
          <w:color w:val="000000" w:themeColor="text1"/>
        </w:rPr>
        <w:t>Mezi pozvanými hosty se objevil</w:t>
      </w:r>
      <w:r w:rsidR="00E47599">
        <w:rPr>
          <w:rFonts w:cs="Calibri"/>
          <w:bCs/>
          <w:color w:val="000000" w:themeColor="text1"/>
        </w:rPr>
        <w:t>i</w:t>
      </w:r>
      <w:r w:rsidR="002718B2">
        <w:rPr>
          <w:rFonts w:cs="Calibri"/>
          <w:bCs/>
          <w:color w:val="000000" w:themeColor="text1"/>
        </w:rPr>
        <w:t xml:space="preserve"> mimo jiné</w:t>
      </w:r>
      <w:r w:rsidR="00C13EEB">
        <w:rPr>
          <w:rFonts w:cs="Calibri"/>
          <w:bCs/>
          <w:color w:val="000000" w:themeColor="text1"/>
        </w:rPr>
        <w:t xml:space="preserve"> </w:t>
      </w:r>
      <w:r w:rsidR="0060446B">
        <w:rPr>
          <w:rFonts w:cs="Calibri"/>
          <w:bCs/>
          <w:color w:val="000000" w:themeColor="text1"/>
        </w:rPr>
        <w:t xml:space="preserve">Vendula </w:t>
      </w:r>
      <w:proofErr w:type="spellStart"/>
      <w:r w:rsidR="0060446B">
        <w:rPr>
          <w:rFonts w:cs="Calibri"/>
          <w:bCs/>
          <w:color w:val="000000" w:themeColor="text1"/>
        </w:rPr>
        <w:t>Pizingerová</w:t>
      </w:r>
      <w:proofErr w:type="spellEnd"/>
      <w:r w:rsidR="0060446B">
        <w:rPr>
          <w:rFonts w:cs="Calibri"/>
          <w:bCs/>
          <w:color w:val="000000" w:themeColor="text1"/>
        </w:rPr>
        <w:t xml:space="preserve"> (dříve Svobodová), </w:t>
      </w:r>
      <w:r w:rsidR="00AE2B2A" w:rsidRPr="000B311F">
        <w:t xml:space="preserve">Marcela </w:t>
      </w:r>
      <w:proofErr w:type="spellStart"/>
      <w:r w:rsidR="00AE2B2A" w:rsidRPr="000B311F">
        <w:t>Karleszová</w:t>
      </w:r>
      <w:proofErr w:type="spellEnd"/>
      <w:r w:rsidR="000B311F" w:rsidRPr="000B311F">
        <w:t>,</w:t>
      </w:r>
      <w:r w:rsidR="000B311F">
        <w:t xml:space="preserve"> </w:t>
      </w:r>
      <w:r w:rsidR="00AE2B2A" w:rsidRPr="00EA7EE0">
        <w:t>vdova po Richardu Hesovi</w:t>
      </w:r>
      <w:r w:rsidR="000B311F">
        <w:t xml:space="preserve">, správci práv k muzikálu Dracula z nakladatelství </w:t>
      </w:r>
      <w:proofErr w:type="spellStart"/>
      <w:r w:rsidR="000B311F">
        <w:t>ProVox</w:t>
      </w:r>
      <w:proofErr w:type="spellEnd"/>
      <w:r w:rsidR="000B311F">
        <w:t xml:space="preserve"> Jiří Paulů a Lukáš Paulů či</w:t>
      </w:r>
      <w:r w:rsidR="000B311F">
        <w:rPr>
          <w:rFonts w:cs="Calibri"/>
          <w:bCs/>
          <w:color w:val="000000" w:themeColor="text1"/>
        </w:rPr>
        <w:t xml:space="preserve"> první představitelka Adriany/Sand</w:t>
      </w:r>
      <w:r w:rsidR="00CF1562">
        <w:rPr>
          <w:rFonts w:cs="Calibri"/>
          <w:bCs/>
          <w:color w:val="000000" w:themeColor="text1"/>
        </w:rPr>
        <w:t>r</w:t>
      </w:r>
      <w:r w:rsidR="000B311F">
        <w:rPr>
          <w:rFonts w:cs="Calibri"/>
          <w:bCs/>
          <w:color w:val="000000" w:themeColor="text1"/>
        </w:rPr>
        <w:t xml:space="preserve">y Leona Machálková. </w:t>
      </w:r>
      <w:r w:rsidR="006614DB" w:rsidRPr="00E65B9A">
        <w:rPr>
          <w:rFonts w:cs="Calibri"/>
          <w:b/>
          <w:color w:val="000000" w:themeColor="text1"/>
        </w:rPr>
        <w:t xml:space="preserve">Malou perličkou bylo účinkování hejtmana plzeňského kraje </w:t>
      </w:r>
      <w:r w:rsidR="00E65B9A" w:rsidRPr="00E65B9A">
        <w:rPr>
          <w:rFonts w:cs="Calibri"/>
          <w:b/>
          <w:color w:val="000000" w:themeColor="text1"/>
        </w:rPr>
        <w:t xml:space="preserve">Rudolfa </w:t>
      </w:r>
      <w:proofErr w:type="spellStart"/>
      <w:r w:rsidR="00E65B9A" w:rsidRPr="00E65B9A">
        <w:rPr>
          <w:rFonts w:cs="Calibri"/>
          <w:b/>
          <w:color w:val="000000" w:themeColor="text1"/>
        </w:rPr>
        <w:t>Špotáka</w:t>
      </w:r>
      <w:proofErr w:type="spellEnd"/>
      <w:r w:rsidR="00E65B9A" w:rsidRPr="00E65B9A">
        <w:rPr>
          <w:rFonts w:cs="Calibri"/>
          <w:b/>
          <w:color w:val="000000" w:themeColor="text1"/>
        </w:rPr>
        <w:t xml:space="preserve"> v komparzu muzikálu Dracula.</w:t>
      </w:r>
    </w:p>
    <w:p w:rsidR="00204D61" w:rsidRDefault="00204D61" w:rsidP="0035348E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 w:themeColor="text1"/>
        </w:rPr>
      </w:pPr>
      <w:r w:rsidRPr="00E65B9A">
        <w:rPr>
          <w:rFonts w:cs="Calibri"/>
          <w:b/>
          <w:color w:val="000000" w:themeColor="text1"/>
        </w:rPr>
        <w:t>Díky primátorovi Roman</w:t>
      </w:r>
      <w:r w:rsidR="00C13EEB" w:rsidRPr="00E65B9A">
        <w:rPr>
          <w:rFonts w:cs="Calibri"/>
          <w:b/>
          <w:color w:val="000000" w:themeColor="text1"/>
        </w:rPr>
        <w:t>u</w:t>
      </w:r>
      <w:r w:rsidRPr="00E65B9A">
        <w:rPr>
          <w:rFonts w:cs="Calibri"/>
          <w:b/>
          <w:color w:val="000000" w:themeColor="text1"/>
        </w:rPr>
        <w:t xml:space="preserve"> </w:t>
      </w:r>
      <w:proofErr w:type="spellStart"/>
      <w:r w:rsidRPr="00E65B9A">
        <w:rPr>
          <w:rFonts w:cs="Calibri"/>
          <w:b/>
          <w:color w:val="000000" w:themeColor="text1"/>
        </w:rPr>
        <w:t>Zarzyckému</w:t>
      </w:r>
      <w:proofErr w:type="spellEnd"/>
      <w:r w:rsidRPr="00E65B9A">
        <w:rPr>
          <w:rFonts w:cs="Calibri"/>
          <w:b/>
          <w:color w:val="000000" w:themeColor="text1"/>
        </w:rPr>
        <w:t xml:space="preserve"> a městu Plzeň měla letošní </w:t>
      </w:r>
      <w:r w:rsidR="000F77E5" w:rsidRPr="00E65B9A">
        <w:rPr>
          <w:rFonts w:cs="Calibri"/>
          <w:b/>
          <w:color w:val="000000" w:themeColor="text1"/>
        </w:rPr>
        <w:t xml:space="preserve">stejně jako loňská </w:t>
      </w:r>
      <w:r w:rsidRPr="00E65B9A">
        <w:rPr>
          <w:rFonts w:cs="Calibri"/>
          <w:b/>
          <w:color w:val="000000" w:themeColor="text1"/>
        </w:rPr>
        <w:t>Noc s operou i</w:t>
      </w:r>
      <w:r w:rsidR="00C13EEB" w:rsidRPr="00E65B9A">
        <w:rPr>
          <w:rFonts w:cs="Calibri"/>
          <w:b/>
          <w:color w:val="000000" w:themeColor="text1"/>
        </w:rPr>
        <w:t> </w:t>
      </w:r>
      <w:r w:rsidRPr="00E65B9A">
        <w:rPr>
          <w:rFonts w:cs="Calibri"/>
          <w:b/>
          <w:color w:val="000000" w:themeColor="text1"/>
        </w:rPr>
        <w:t xml:space="preserve">charitativní přesah. </w:t>
      </w:r>
      <w:r>
        <w:rPr>
          <w:rFonts w:cs="Calibri"/>
          <w:bCs/>
          <w:color w:val="000000" w:themeColor="text1"/>
        </w:rPr>
        <w:t xml:space="preserve">Kancelář primátora poskytla za každou prodanou vstupenku </w:t>
      </w:r>
      <w:r w:rsidR="00DD67BE">
        <w:rPr>
          <w:rFonts w:cs="Calibri"/>
          <w:bCs/>
          <w:color w:val="000000" w:themeColor="text1"/>
        </w:rPr>
        <w:t>24</w:t>
      </w:r>
      <w:r w:rsidR="00E65B9A">
        <w:rPr>
          <w:rFonts w:cs="Calibri"/>
          <w:bCs/>
          <w:color w:val="000000" w:themeColor="text1"/>
        </w:rPr>
        <w:t> </w:t>
      </w:r>
      <w:r w:rsidR="00DD67BE">
        <w:rPr>
          <w:rFonts w:cs="Calibri"/>
          <w:bCs/>
          <w:color w:val="000000" w:themeColor="text1"/>
        </w:rPr>
        <w:t xml:space="preserve">korun na dobročinné účely. </w:t>
      </w:r>
      <w:r w:rsidR="00BE4DFC">
        <w:rPr>
          <w:rFonts w:cs="Calibri"/>
          <w:b/>
          <w:color w:val="000000" w:themeColor="text1"/>
        </w:rPr>
        <w:t>Celkem b</w:t>
      </w:r>
      <w:r w:rsidR="00DD67BE" w:rsidRPr="00E65B9A">
        <w:rPr>
          <w:rFonts w:cs="Calibri"/>
          <w:b/>
          <w:color w:val="000000" w:themeColor="text1"/>
        </w:rPr>
        <w:t>y</w:t>
      </w:r>
      <w:r w:rsidR="00BE4DFC">
        <w:rPr>
          <w:rFonts w:cs="Calibri"/>
          <w:b/>
          <w:color w:val="000000" w:themeColor="text1"/>
        </w:rPr>
        <w:t>lo vy</w:t>
      </w:r>
      <w:r w:rsidR="00DD67BE" w:rsidRPr="00E65B9A">
        <w:rPr>
          <w:rFonts w:cs="Calibri"/>
          <w:b/>
          <w:color w:val="000000" w:themeColor="text1"/>
        </w:rPr>
        <w:t xml:space="preserve">bráno </w:t>
      </w:r>
      <w:r w:rsidR="002F2E45" w:rsidRPr="00B17951">
        <w:rPr>
          <w:rFonts w:cs="Calibri"/>
          <w:b/>
          <w:color w:val="000000" w:themeColor="text1"/>
        </w:rPr>
        <w:t>266 496</w:t>
      </w:r>
      <w:r w:rsidR="002F2E45" w:rsidRPr="00B17951">
        <w:rPr>
          <w:rFonts w:cs="Calibri"/>
          <w:b/>
          <w:color w:val="000000" w:themeColor="text1"/>
        </w:rPr>
        <w:t xml:space="preserve">‬ </w:t>
      </w:r>
      <w:r w:rsidR="00DD67BE" w:rsidRPr="00B17951">
        <w:rPr>
          <w:rFonts w:cs="Calibri"/>
          <w:b/>
          <w:color w:val="000000" w:themeColor="text1"/>
        </w:rPr>
        <w:t>korun.</w:t>
      </w:r>
      <w:r w:rsidR="00DD67BE" w:rsidRPr="00B17951">
        <w:rPr>
          <w:rFonts w:cs="Calibri"/>
          <w:bCs/>
          <w:color w:val="000000" w:themeColor="text1"/>
        </w:rPr>
        <w:t xml:space="preserve"> </w:t>
      </w:r>
    </w:p>
    <w:p w:rsidR="00CF1562" w:rsidRPr="00CF1562" w:rsidRDefault="00CF1562" w:rsidP="0035348E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 w:themeColor="text1"/>
        </w:rPr>
      </w:pPr>
      <w:r w:rsidRPr="00CF1562">
        <w:rPr>
          <w:rFonts w:cs="Calibri"/>
          <w:bCs/>
          <w:color w:val="000000" w:themeColor="text1"/>
        </w:rPr>
        <w:t>Noc s operou 2024 se kon</w:t>
      </w:r>
      <w:r>
        <w:rPr>
          <w:rFonts w:cs="Calibri"/>
          <w:bCs/>
          <w:color w:val="000000" w:themeColor="text1"/>
        </w:rPr>
        <w:t>ala</w:t>
      </w:r>
      <w:r w:rsidRPr="00CF1562">
        <w:rPr>
          <w:rFonts w:cs="Calibri"/>
          <w:bCs/>
          <w:color w:val="000000" w:themeColor="text1"/>
        </w:rPr>
        <w:t xml:space="preserve"> pod záštitou ministra kultury Martina Baxy, primátora města Plzeň Romana Zarzyckého, hejtmana Plzeňského kraje Rudolfa </w:t>
      </w:r>
      <w:proofErr w:type="spellStart"/>
      <w:r w:rsidRPr="00CF1562">
        <w:rPr>
          <w:rFonts w:cs="Calibri"/>
          <w:bCs/>
          <w:color w:val="000000" w:themeColor="text1"/>
        </w:rPr>
        <w:t>Špotáka</w:t>
      </w:r>
      <w:proofErr w:type="spellEnd"/>
      <w:r w:rsidRPr="00CF1562">
        <w:rPr>
          <w:rFonts w:cs="Calibri"/>
          <w:bCs/>
          <w:color w:val="000000" w:themeColor="text1"/>
        </w:rPr>
        <w:t xml:space="preserve"> a starostky městského obvodu Plzeň 1 Ivany Bubeníčkové.</w:t>
      </w:r>
    </w:p>
    <w:p w:rsidR="00CF1562" w:rsidRPr="0089223E" w:rsidRDefault="00CF1562" w:rsidP="0035348E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 w:themeColor="text1"/>
        </w:rPr>
      </w:pPr>
    </w:p>
    <w:p w:rsidR="0089223E" w:rsidRDefault="0089223E" w:rsidP="0035348E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 w:themeColor="text1"/>
          <w:sz w:val="28"/>
          <w:szCs w:val="28"/>
        </w:rPr>
      </w:pPr>
    </w:p>
    <w:p w:rsidR="00682E51" w:rsidRPr="00910EB8" w:rsidRDefault="00682E51" w:rsidP="0035348E">
      <w:pPr>
        <w:tabs>
          <w:tab w:val="left" w:pos="10348"/>
        </w:tabs>
        <w:spacing w:after="0" w:line="276" w:lineRule="auto"/>
        <w:ind w:right="142"/>
        <w:jc w:val="left"/>
      </w:pPr>
    </w:p>
    <w:sectPr w:rsidR="00682E51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93" w:rsidRDefault="00602593" w:rsidP="00B85134">
      <w:r>
        <w:separator/>
      </w:r>
    </w:p>
  </w:endnote>
  <w:endnote w:type="continuationSeparator" w:id="0">
    <w:p w:rsidR="00602593" w:rsidRDefault="00602593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93" w:rsidRDefault="00602593" w:rsidP="00B85134">
      <w:r>
        <w:separator/>
      </w:r>
    </w:p>
  </w:footnote>
  <w:footnote w:type="continuationSeparator" w:id="0">
    <w:p w:rsidR="00602593" w:rsidRDefault="00602593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3C6D"/>
    <w:rsid w:val="00021C14"/>
    <w:rsid w:val="00023DD6"/>
    <w:rsid w:val="00041C66"/>
    <w:rsid w:val="00082531"/>
    <w:rsid w:val="000A04BC"/>
    <w:rsid w:val="000B24ED"/>
    <w:rsid w:val="000B311F"/>
    <w:rsid w:val="000C5CE6"/>
    <w:rsid w:val="000D594C"/>
    <w:rsid w:val="000F77E5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251D"/>
    <w:rsid w:val="001C5A4A"/>
    <w:rsid w:val="001D3F2D"/>
    <w:rsid w:val="001D557F"/>
    <w:rsid w:val="001E0629"/>
    <w:rsid w:val="001E11A2"/>
    <w:rsid w:val="001E481E"/>
    <w:rsid w:val="001F62B1"/>
    <w:rsid w:val="00204C18"/>
    <w:rsid w:val="00204D61"/>
    <w:rsid w:val="00211C18"/>
    <w:rsid w:val="00213C25"/>
    <w:rsid w:val="002204E3"/>
    <w:rsid w:val="0022566E"/>
    <w:rsid w:val="00256C49"/>
    <w:rsid w:val="00260C93"/>
    <w:rsid w:val="00264D95"/>
    <w:rsid w:val="002718B2"/>
    <w:rsid w:val="00271C2D"/>
    <w:rsid w:val="00273BF4"/>
    <w:rsid w:val="00274BD9"/>
    <w:rsid w:val="002A16E4"/>
    <w:rsid w:val="002B1B2D"/>
    <w:rsid w:val="002B2668"/>
    <w:rsid w:val="002B52D8"/>
    <w:rsid w:val="002C0D55"/>
    <w:rsid w:val="002C3378"/>
    <w:rsid w:val="002C50A2"/>
    <w:rsid w:val="002E5E02"/>
    <w:rsid w:val="002E7274"/>
    <w:rsid w:val="002F2E45"/>
    <w:rsid w:val="00301FFC"/>
    <w:rsid w:val="00303814"/>
    <w:rsid w:val="00316723"/>
    <w:rsid w:val="00320BEC"/>
    <w:rsid w:val="003255F3"/>
    <w:rsid w:val="00327362"/>
    <w:rsid w:val="00342362"/>
    <w:rsid w:val="00343B92"/>
    <w:rsid w:val="00345788"/>
    <w:rsid w:val="00347852"/>
    <w:rsid w:val="00347D7F"/>
    <w:rsid w:val="0035348E"/>
    <w:rsid w:val="003537DC"/>
    <w:rsid w:val="0036793F"/>
    <w:rsid w:val="00367C0F"/>
    <w:rsid w:val="00374B1D"/>
    <w:rsid w:val="00375837"/>
    <w:rsid w:val="00375C7C"/>
    <w:rsid w:val="00380B85"/>
    <w:rsid w:val="003B08EE"/>
    <w:rsid w:val="003B6824"/>
    <w:rsid w:val="003C5E2C"/>
    <w:rsid w:val="003E10C4"/>
    <w:rsid w:val="003E1389"/>
    <w:rsid w:val="003F265E"/>
    <w:rsid w:val="003F3AC5"/>
    <w:rsid w:val="00406757"/>
    <w:rsid w:val="004219F5"/>
    <w:rsid w:val="00443ADE"/>
    <w:rsid w:val="00444C8C"/>
    <w:rsid w:val="00445570"/>
    <w:rsid w:val="00446CD4"/>
    <w:rsid w:val="0045029C"/>
    <w:rsid w:val="0045110A"/>
    <w:rsid w:val="0046082E"/>
    <w:rsid w:val="004760C2"/>
    <w:rsid w:val="0048577E"/>
    <w:rsid w:val="00495E23"/>
    <w:rsid w:val="004A490D"/>
    <w:rsid w:val="004B1152"/>
    <w:rsid w:val="004B28F0"/>
    <w:rsid w:val="004B62FB"/>
    <w:rsid w:val="004C0A93"/>
    <w:rsid w:val="004E41C7"/>
    <w:rsid w:val="004F2D44"/>
    <w:rsid w:val="004F7182"/>
    <w:rsid w:val="0050318C"/>
    <w:rsid w:val="00510C3E"/>
    <w:rsid w:val="00516C30"/>
    <w:rsid w:val="005219BA"/>
    <w:rsid w:val="00540582"/>
    <w:rsid w:val="00545E1A"/>
    <w:rsid w:val="00555AD9"/>
    <w:rsid w:val="00566D96"/>
    <w:rsid w:val="005673F4"/>
    <w:rsid w:val="0057050E"/>
    <w:rsid w:val="005731BB"/>
    <w:rsid w:val="00592F3A"/>
    <w:rsid w:val="005A5DCE"/>
    <w:rsid w:val="005A7F9E"/>
    <w:rsid w:val="005C28D7"/>
    <w:rsid w:val="005C74A0"/>
    <w:rsid w:val="005D4FD5"/>
    <w:rsid w:val="005E37F5"/>
    <w:rsid w:val="005E76FE"/>
    <w:rsid w:val="005F38D1"/>
    <w:rsid w:val="005F60CE"/>
    <w:rsid w:val="00602593"/>
    <w:rsid w:val="006042C3"/>
    <w:rsid w:val="0060446B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14DB"/>
    <w:rsid w:val="00667DB4"/>
    <w:rsid w:val="00682E51"/>
    <w:rsid w:val="00690372"/>
    <w:rsid w:val="006B1CB9"/>
    <w:rsid w:val="006B2D77"/>
    <w:rsid w:val="006C017A"/>
    <w:rsid w:val="006C06BA"/>
    <w:rsid w:val="006C6F74"/>
    <w:rsid w:val="006D4E1B"/>
    <w:rsid w:val="006D6B22"/>
    <w:rsid w:val="006E24AE"/>
    <w:rsid w:val="006E3D15"/>
    <w:rsid w:val="006F4BC8"/>
    <w:rsid w:val="00703C20"/>
    <w:rsid w:val="007254BD"/>
    <w:rsid w:val="00742C80"/>
    <w:rsid w:val="00756BDC"/>
    <w:rsid w:val="00757977"/>
    <w:rsid w:val="00760EFB"/>
    <w:rsid w:val="007848E2"/>
    <w:rsid w:val="007B3575"/>
    <w:rsid w:val="007C0B0B"/>
    <w:rsid w:val="007C2234"/>
    <w:rsid w:val="007C2954"/>
    <w:rsid w:val="007C413A"/>
    <w:rsid w:val="007C7CAA"/>
    <w:rsid w:val="007D0A20"/>
    <w:rsid w:val="007D5DCC"/>
    <w:rsid w:val="007E7408"/>
    <w:rsid w:val="007F25ED"/>
    <w:rsid w:val="007F29A1"/>
    <w:rsid w:val="007F6EB1"/>
    <w:rsid w:val="00802A86"/>
    <w:rsid w:val="00803A5D"/>
    <w:rsid w:val="00824176"/>
    <w:rsid w:val="008360C2"/>
    <w:rsid w:val="00852575"/>
    <w:rsid w:val="00855F44"/>
    <w:rsid w:val="00866987"/>
    <w:rsid w:val="0089223E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6DE8"/>
    <w:rsid w:val="009374F3"/>
    <w:rsid w:val="00940887"/>
    <w:rsid w:val="0094687F"/>
    <w:rsid w:val="00946A46"/>
    <w:rsid w:val="00951C2A"/>
    <w:rsid w:val="00952018"/>
    <w:rsid w:val="00953099"/>
    <w:rsid w:val="00973DBC"/>
    <w:rsid w:val="009741EE"/>
    <w:rsid w:val="00986759"/>
    <w:rsid w:val="00997BCF"/>
    <w:rsid w:val="009A70B8"/>
    <w:rsid w:val="009A781C"/>
    <w:rsid w:val="009B493F"/>
    <w:rsid w:val="009B711E"/>
    <w:rsid w:val="009C03C3"/>
    <w:rsid w:val="009C50C6"/>
    <w:rsid w:val="009D1009"/>
    <w:rsid w:val="009D617F"/>
    <w:rsid w:val="009D684F"/>
    <w:rsid w:val="009E6CD6"/>
    <w:rsid w:val="00A01A52"/>
    <w:rsid w:val="00A01F4C"/>
    <w:rsid w:val="00A0781A"/>
    <w:rsid w:val="00A15566"/>
    <w:rsid w:val="00A16161"/>
    <w:rsid w:val="00A16A5F"/>
    <w:rsid w:val="00A4034D"/>
    <w:rsid w:val="00A47759"/>
    <w:rsid w:val="00A52C72"/>
    <w:rsid w:val="00A5378F"/>
    <w:rsid w:val="00A60B6D"/>
    <w:rsid w:val="00A61A2B"/>
    <w:rsid w:val="00A83300"/>
    <w:rsid w:val="00A97661"/>
    <w:rsid w:val="00AA62D9"/>
    <w:rsid w:val="00AA661B"/>
    <w:rsid w:val="00AB51F6"/>
    <w:rsid w:val="00AD3CDF"/>
    <w:rsid w:val="00AE01C0"/>
    <w:rsid w:val="00AE171F"/>
    <w:rsid w:val="00AE2B2A"/>
    <w:rsid w:val="00AE48CD"/>
    <w:rsid w:val="00AF03D9"/>
    <w:rsid w:val="00AF52BC"/>
    <w:rsid w:val="00B17951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96D3F"/>
    <w:rsid w:val="00BA5A6B"/>
    <w:rsid w:val="00BA70EA"/>
    <w:rsid w:val="00BE2BF5"/>
    <w:rsid w:val="00BE4DFC"/>
    <w:rsid w:val="00C120B7"/>
    <w:rsid w:val="00C13EEB"/>
    <w:rsid w:val="00C20BD7"/>
    <w:rsid w:val="00C25A38"/>
    <w:rsid w:val="00C30BDB"/>
    <w:rsid w:val="00C31E87"/>
    <w:rsid w:val="00C404C9"/>
    <w:rsid w:val="00C42EC9"/>
    <w:rsid w:val="00C4437D"/>
    <w:rsid w:val="00C6005D"/>
    <w:rsid w:val="00C62D53"/>
    <w:rsid w:val="00C6363D"/>
    <w:rsid w:val="00C66BE0"/>
    <w:rsid w:val="00C940C5"/>
    <w:rsid w:val="00CB729A"/>
    <w:rsid w:val="00CC0C76"/>
    <w:rsid w:val="00CC14D6"/>
    <w:rsid w:val="00CC1D8B"/>
    <w:rsid w:val="00CD436B"/>
    <w:rsid w:val="00CD647A"/>
    <w:rsid w:val="00CF1562"/>
    <w:rsid w:val="00CF5282"/>
    <w:rsid w:val="00D00423"/>
    <w:rsid w:val="00D04F67"/>
    <w:rsid w:val="00D11AFA"/>
    <w:rsid w:val="00D20D0F"/>
    <w:rsid w:val="00D3056F"/>
    <w:rsid w:val="00D355F8"/>
    <w:rsid w:val="00D4469E"/>
    <w:rsid w:val="00D51AFE"/>
    <w:rsid w:val="00D660CD"/>
    <w:rsid w:val="00D74B5E"/>
    <w:rsid w:val="00D80395"/>
    <w:rsid w:val="00D92E32"/>
    <w:rsid w:val="00D958C7"/>
    <w:rsid w:val="00D95ABF"/>
    <w:rsid w:val="00DB5283"/>
    <w:rsid w:val="00DB771B"/>
    <w:rsid w:val="00DC3EE6"/>
    <w:rsid w:val="00DC58CA"/>
    <w:rsid w:val="00DC6823"/>
    <w:rsid w:val="00DD3B72"/>
    <w:rsid w:val="00DD67BE"/>
    <w:rsid w:val="00DD6D22"/>
    <w:rsid w:val="00DF72BF"/>
    <w:rsid w:val="00E054F9"/>
    <w:rsid w:val="00E16086"/>
    <w:rsid w:val="00E17D6B"/>
    <w:rsid w:val="00E20E5E"/>
    <w:rsid w:val="00E31F58"/>
    <w:rsid w:val="00E32FAA"/>
    <w:rsid w:val="00E35725"/>
    <w:rsid w:val="00E360CE"/>
    <w:rsid w:val="00E4228A"/>
    <w:rsid w:val="00E42434"/>
    <w:rsid w:val="00E47599"/>
    <w:rsid w:val="00E6027C"/>
    <w:rsid w:val="00E65B9A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ED5AA6"/>
    <w:rsid w:val="00F014DE"/>
    <w:rsid w:val="00F21721"/>
    <w:rsid w:val="00F23EC6"/>
    <w:rsid w:val="00F37190"/>
    <w:rsid w:val="00F43397"/>
    <w:rsid w:val="00F51A74"/>
    <w:rsid w:val="00F52A3B"/>
    <w:rsid w:val="00F541B6"/>
    <w:rsid w:val="00F748DE"/>
    <w:rsid w:val="00F7753F"/>
    <w:rsid w:val="00F81181"/>
    <w:rsid w:val="00F96471"/>
    <w:rsid w:val="00F96EAB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2E96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63D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27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3178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837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8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57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045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3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80D9FF-443C-40DB-8F24-0A7C1489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2023-06-26T10:19:00Z</cp:lastPrinted>
  <dcterms:created xsi:type="dcterms:W3CDTF">2024-06-28T10:49:00Z</dcterms:created>
  <dcterms:modified xsi:type="dcterms:W3CDTF">2024-06-29T08:55:00Z</dcterms:modified>
</cp:coreProperties>
</file>