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7A" w:rsidRDefault="002C595D" w:rsidP="00951717">
      <w:pPr>
        <w:tabs>
          <w:tab w:val="left" w:pos="10348"/>
        </w:tabs>
        <w:spacing w:line="360" w:lineRule="auto"/>
        <w:ind w:right="142"/>
        <w:jc w:val="left"/>
        <w:rPr>
          <w:rFonts w:cs="Calibri"/>
          <w:b/>
          <w:color w:val="000000"/>
          <w:sz w:val="48"/>
          <w:szCs w:val="48"/>
          <w:highlight w:val="white"/>
        </w:rPr>
      </w:pPr>
      <w:r w:rsidRPr="007A2CEA">
        <w:rPr>
          <w:rFonts w:cs="Calibri"/>
          <w:b/>
          <w:color w:val="000000"/>
          <w:sz w:val="48"/>
          <w:szCs w:val="48"/>
          <w:highlight w:val="white"/>
        </w:rPr>
        <w:t xml:space="preserve">DJKT </w:t>
      </w:r>
      <w:r w:rsidR="007A2CEA">
        <w:rPr>
          <w:rFonts w:cs="Calibri"/>
          <w:b/>
          <w:color w:val="000000"/>
          <w:sz w:val="48"/>
          <w:szCs w:val="48"/>
          <w:highlight w:val="white"/>
        </w:rPr>
        <w:t xml:space="preserve">slaví </w:t>
      </w:r>
      <w:r w:rsidRPr="007A2CEA">
        <w:rPr>
          <w:rFonts w:cs="Calibri"/>
          <w:b/>
          <w:color w:val="000000"/>
          <w:sz w:val="48"/>
          <w:szCs w:val="48"/>
          <w:highlight w:val="white"/>
        </w:rPr>
        <w:t>10 let Nového divadla</w:t>
      </w:r>
    </w:p>
    <w:p w:rsidR="00951717" w:rsidRPr="00951717" w:rsidRDefault="00951717" w:rsidP="00951717">
      <w:pPr>
        <w:tabs>
          <w:tab w:val="left" w:pos="10348"/>
        </w:tabs>
        <w:spacing w:line="360" w:lineRule="auto"/>
        <w:ind w:right="142"/>
        <w:jc w:val="left"/>
        <w:rPr>
          <w:rFonts w:cs="Calibri"/>
          <w:color w:val="000000"/>
          <w:highlight w:val="white"/>
        </w:rPr>
      </w:pPr>
      <w:r w:rsidRPr="00951717">
        <w:rPr>
          <w:rFonts w:cs="Calibri"/>
          <w:color w:val="000000"/>
          <w:highlight w:val="white"/>
        </w:rPr>
        <w:t>18. 9. 2024, Plzeň</w:t>
      </w:r>
    </w:p>
    <w:p w:rsidR="00B501D3" w:rsidRPr="00A05868" w:rsidRDefault="00BD7884" w:rsidP="00A05868">
      <w:pPr>
        <w:tabs>
          <w:tab w:val="left" w:pos="10348"/>
        </w:tabs>
        <w:spacing w:after="240" w:line="360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7A2CEA">
        <w:rPr>
          <w:rFonts w:cs="Calibri"/>
          <w:b/>
          <w:color w:val="000000"/>
          <w:highlight w:val="white"/>
        </w:rPr>
        <w:t>Divadlo J. K. Tyla připomene komponovaným galavečerem 10 let v Novém první kulaté výročí Nového divadla.</w:t>
      </w:r>
      <w:r w:rsidR="001E564B" w:rsidRPr="007A2CEA">
        <w:rPr>
          <w:rFonts w:cs="Calibri"/>
          <w:b/>
          <w:color w:val="000000"/>
          <w:highlight w:val="white"/>
        </w:rPr>
        <w:t xml:space="preserve"> </w:t>
      </w:r>
      <w:r w:rsidR="00081F7A" w:rsidRPr="007A2CEA">
        <w:rPr>
          <w:rFonts w:cs="Calibri"/>
          <w:b/>
          <w:color w:val="000000"/>
          <w:highlight w:val="white"/>
        </w:rPr>
        <w:t>Během večera zazní ukázky z nejlepších a</w:t>
      </w:r>
      <w:r w:rsidR="003526A6" w:rsidRPr="007A2CEA">
        <w:rPr>
          <w:rFonts w:cs="Calibri"/>
          <w:b/>
          <w:color w:val="000000"/>
          <w:highlight w:val="white"/>
        </w:rPr>
        <w:t> </w:t>
      </w:r>
      <w:r w:rsidR="00081F7A" w:rsidRPr="007A2CEA">
        <w:rPr>
          <w:rFonts w:cs="Calibri"/>
          <w:b/>
          <w:color w:val="000000"/>
          <w:highlight w:val="white"/>
        </w:rPr>
        <w:t>nejoblíbenějších inscenací z desetiletého repertoáru</w:t>
      </w:r>
      <w:r w:rsidR="003526A6" w:rsidRPr="007A2CEA">
        <w:rPr>
          <w:rFonts w:cs="Calibri"/>
          <w:b/>
          <w:color w:val="000000"/>
          <w:highlight w:val="white"/>
        </w:rPr>
        <w:t xml:space="preserve">, </w:t>
      </w:r>
      <w:r w:rsidR="00F54DAF">
        <w:rPr>
          <w:rFonts w:cs="Calibri"/>
          <w:b/>
          <w:color w:val="000000"/>
          <w:highlight w:val="white"/>
        </w:rPr>
        <w:t xml:space="preserve">ale i improvizovaný skeč na téma </w:t>
      </w:r>
      <w:r w:rsidR="00DF0028">
        <w:rPr>
          <w:rFonts w:cs="Calibri"/>
          <w:b/>
          <w:color w:val="000000"/>
          <w:highlight w:val="white"/>
        </w:rPr>
        <w:t xml:space="preserve">nového divadla </w:t>
      </w:r>
      <w:r w:rsidR="00F54DAF">
        <w:rPr>
          <w:rFonts w:cs="Calibri"/>
          <w:b/>
          <w:color w:val="000000"/>
          <w:highlight w:val="white"/>
        </w:rPr>
        <w:t xml:space="preserve">v podání Jaroslava Matějky a Michala Štěrby. </w:t>
      </w:r>
      <w:r w:rsidR="003308B1">
        <w:rPr>
          <w:rFonts w:cs="Calibri"/>
          <w:b/>
          <w:color w:val="000000"/>
          <w:highlight w:val="white"/>
        </w:rPr>
        <w:t>V</w:t>
      </w:r>
      <w:r w:rsidR="00081F7A" w:rsidRPr="007A2CEA">
        <w:rPr>
          <w:rFonts w:cs="Calibri"/>
          <w:b/>
          <w:color w:val="000000"/>
          <w:highlight w:val="white"/>
        </w:rPr>
        <w:t> rolích moderátorů</w:t>
      </w:r>
      <w:r w:rsidR="00E10C83" w:rsidRPr="007A2CEA">
        <w:rPr>
          <w:rFonts w:cs="Calibri"/>
          <w:b/>
          <w:color w:val="000000"/>
          <w:highlight w:val="white"/>
        </w:rPr>
        <w:t xml:space="preserve"> se postupně představí vedle ředitele DJKT Martina Otavy také šéfové jednotlivých uměleckých souborů – Apolena Veldová, Lumír Olšovský, Jiří Petrdlík a Jiří Pokorný. </w:t>
      </w:r>
      <w:r w:rsidR="00766C21">
        <w:rPr>
          <w:rFonts w:cs="Calibri"/>
          <w:b/>
          <w:color w:val="000000"/>
          <w:highlight w:val="white"/>
        </w:rPr>
        <w:t xml:space="preserve">Koncert se koná </w:t>
      </w:r>
      <w:r w:rsidR="00B4181A">
        <w:rPr>
          <w:rFonts w:cs="Calibri"/>
          <w:b/>
          <w:color w:val="000000"/>
          <w:highlight w:val="white"/>
        </w:rPr>
        <w:t xml:space="preserve">v sobotu </w:t>
      </w:r>
      <w:r w:rsidR="00766C21">
        <w:rPr>
          <w:rFonts w:cs="Calibri"/>
          <w:b/>
          <w:color w:val="000000"/>
          <w:highlight w:val="white"/>
        </w:rPr>
        <w:t xml:space="preserve">21. září od 19.00 na Nové scéně. </w:t>
      </w:r>
    </w:p>
    <w:p w:rsidR="00DB5988" w:rsidRDefault="003526A6" w:rsidP="005920D7">
      <w:pPr>
        <w:tabs>
          <w:tab w:val="left" w:pos="10348"/>
        </w:tabs>
        <w:spacing w:after="240" w:line="360" w:lineRule="auto"/>
        <w:ind w:right="142"/>
        <w:jc w:val="left"/>
        <w:rPr>
          <w:rFonts w:cs="Calibri"/>
          <w:color w:val="000000"/>
        </w:rPr>
      </w:pPr>
      <w:r w:rsidRPr="00124C3D">
        <w:rPr>
          <w:rFonts w:cs="Calibri"/>
          <w:color w:val="000000"/>
        </w:rPr>
        <w:t>„</w:t>
      </w:r>
      <w:r w:rsidR="00E10C83" w:rsidRPr="00124C3D">
        <w:rPr>
          <w:rFonts w:cs="Calibri"/>
          <w:i/>
          <w:color w:val="000000"/>
        </w:rPr>
        <w:t>Nové divadlo v Plzni bylo oficiálně otevřeno 2. září</w:t>
      </w:r>
      <w:r w:rsidRPr="00124C3D">
        <w:rPr>
          <w:rFonts w:cs="Calibri"/>
          <w:i/>
          <w:color w:val="000000"/>
        </w:rPr>
        <w:t xml:space="preserve"> 2014</w:t>
      </w:r>
      <w:r w:rsidR="00E10C83" w:rsidRPr="00124C3D">
        <w:rPr>
          <w:rFonts w:cs="Calibri"/>
          <w:i/>
          <w:color w:val="000000"/>
        </w:rPr>
        <w:t xml:space="preserve">, první diváky </w:t>
      </w:r>
      <w:r w:rsidR="00770651" w:rsidRPr="00124C3D">
        <w:rPr>
          <w:rFonts w:cs="Calibri"/>
          <w:i/>
          <w:color w:val="000000"/>
        </w:rPr>
        <w:t xml:space="preserve">jsme zde ale přivítali </w:t>
      </w:r>
      <w:r w:rsidR="00E10C83" w:rsidRPr="00124C3D">
        <w:rPr>
          <w:rFonts w:cs="Calibri"/>
          <w:i/>
          <w:color w:val="000000"/>
        </w:rPr>
        <w:t>o den dříve, kdy se odehrála předpremiéra Prodané nevěsty</w:t>
      </w:r>
      <w:r w:rsidR="007A2CEA" w:rsidRPr="00124C3D">
        <w:rPr>
          <w:rFonts w:cs="Calibri"/>
          <w:color w:val="000000"/>
        </w:rPr>
        <w:t xml:space="preserve">,“ připomíná </w:t>
      </w:r>
      <w:r w:rsidR="007A2CEA" w:rsidRPr="00124C3D">
        <w:rPr>
          <w:rFonts w:cs="Calibri"/>
          <w:b/>
          <w:color w:val="000000"/>
        </w:rPr>
        <w:t>Martin Otava</w:t>
      </w:r>
      <w:r w:rsidR="007A2CEA" w:rsidRPr="00124C3D">
        <w:rPr>
          <w:rFonts w:cs="Calibri"/>
          <w:color w:val="000000"/>
        </w:rPr>
        <w:t xml:space="preserve"> a dodává, že </w:t>
      </w:r>
      <w:r w:rsidR="002B7B58" w:rsidRPr="00124C3D">
        <w:rPr>
          <w:rFonts w:cs="Calibri"/>
          <w:color w:val="000000"/>
        </w:rPr>
        <w:t>u</w:t>
      </w:r>
      <w:r w:rsidR="00124C3D">
        <w:rPr>
          <w:rFonts w:cs="Calibri"/>
          <w:color w:val="000000"/>
        </w:rPr>
        <w:t> </w:t>
      </w:r>
      <w:r w:rsidR="002B7B58" w:rsidRPr="00124C3D">
        <w:rPr>
          <w:rFonts w:cs="Calibri"/>
          <w:color w:val="000000"/>
        </w:rPr>
        <w:t>příležitosti výročního slavnostního koncertu</w:t>
      </w:r>
      <w:r w:rsidR="00770651" w:rsidRPr="00124C3D">
        <w:rPr>
          <w:rFonts w:cs="Calibri"/>
          <w:color w:val="000000"/>
        </w:rPr>
        <w:t xml:space="preserve"> </w:t>
      </w:r>
      <w:r w:rsidR="002B7B58" w:rsidRPr="00124C3D">
        <w:rPr>
          <w:rFonts w:cs="Calibri"/>
          <w:color w:val="000000"/>
        </w:rPr>
        <w:t xml:space="preserve">si každý divák odnese </w:t>
      </w:r>
      <w:r w:rsidR="00124C3D" w:rsidRPr="00124C3D">
        <w:rPr>
          <w:rFonts w:cs="Calibri"/>
          <w:color w:val="000000"/>
        </w:rPr>
        <w:t>stejně jako první návštěvníci před deseti lety</w:t>
      </w:r>
      <w:r w:rsidR="00124C3D">
        <w:rPr>
          <w:rFonts w:cs="Calibri"/>
          <w:color w:val="000000"/>
        </w:rPr>
        <w:t xml:space="preserve"> </w:t>
      </w:r>
      <w:r w:rsidR="00C115F3" w:rsidRPr="00124C3D">
        <w:rPr>
          <w:rFonts w:cs="Calibri"/>
          <w:b/>
          <w:color w:val="000000"/>
        </w:rPr>
        <w:t>pamětní vstupenku</w:t>
      </w:r>
      <w:r w:rsidR="00124C3D">
        <w:rPr>
          <w:rFonts w:cs="Calibri"/>
          <w:color w:val="000000"/>
        </w:rPr>
        <w:t>.</w:t>
      </w:r>
    </w:p>
    <w:p w:rsidR="00C115F3" w:rsidRPr="009A6932" w:rsidRDefault="009A6932" w:rsidP="00B4181A">
      <w:pPr>
        <w:tabs>
          <w:tab w:val="left" w:pos="10348"/>
        </w:tabs>
        <w:spacing w:after="240" w:line="360" w:lineRule="auto"/>
        <w:ind w:right="142"/>
        <w:jc w:val="left"/>
        <w:rPr>
          <w:color w:val="000000" w:themeColor="text1"/>
        </w:rPr>
      </w:pPr>
      <w:r w:rsidRPr="009A6932">
        <w:rPr>
          <w:i/>
          <w:color w:val="000000" w:themeColor="text1"/>
        </w:rPr>
        <w:t xml:space="preserve">„Divadlo má v Plzni jedinečnou tradici, o čemž svědčí 160. sezóna stálého </w:t>
      </w:r>
      <w:r>
        <w:rPr>
          <w:i/>
          <w:color w:val="000000" w:themeColor="text1"/>
        </w:rPr>
        <w:t xml:space="preserve">českého </w:t>
      </w:r>
      <w:r w:rsidRPr="009A6932">
        <w:rPr>
          <w:i/>
          <w:color w:val="000000" w:themeColor="text1"/>
        </w:rPr>
        <w:t xml:space="preserve">divadelnictví v našem městě i 10. výročí otevření Nového divadla, které si právě připomínáme. Divadelní příznivce i návštěvníky města upoutá zajímavý design budovy s nepřehlédnutelnou ojedinělou fasádou z litého betonu. A právem, neboť plzeňské Nové divadlo je jediná moderní divadelní budova doplněná současnými divadelními technologiemi, která byla postavena v České republice po roce 1989,“ </w:t>
      </w:r>
      <w:r w:rsidRPr="009A6932">
        <w:rPr>
          <w:color w:val="000000" w:themeColor="text1"/>
        </w:rPr>
        <w:t xml:space="preserve">dodává </w:t>
      </w:r>
      <w:r w:rsidRPr="009A6932">
        <w:rPr>
          <w:b/>
          <w:color w:val="000000" w:themeColor="text1"/>
        </w:rPr>
        <w:t>Eliška Bartáková</w:t>
      </w:r>
      <w:r w:rsidRPr="009A6932">
        <w:rPr>
          <w:color w:val="000000" w:themeColor="text1"/>
        </w:rPr>
        <w:t xml:space="preserve">, radní města Plzně pro oblast kultury a památkové péče. </w:t>
      </w:r>
    </w:p>
    <w:p w:rsidR="0029695F" w:rsidRPr="00A05868" w:rsidRDefault="00DB5988" w:rsidP="00A05868">
      <w:pPr>
        <w:tabs>
          <w:tab w:val="left" w:pos="10348"/>
        </w:tabs>
        <w:spacing w:line="360" w:lineRule="auto"/>
        <w:ind w:right="142"/>
        <w:jc w:val="left"/>
        <w:rPr>
          <w:rFonts w:cs="Calibri"/>
          <w:color w:val="000000"/>
        </w:rPr>
      </w:pPr>
      <w:r w:rsidRPr="00047408">
        <w:rPr>
          <w:rFonts w:cs="Calibri"/>
          <w:b/>
          <w:color w:val="000000"/>
        </w:rPr>
        <w:t>Nové divadlo</w:t>
      </w:r>
      <w:r w:rsidR="0041618D" w:rsidRPr="00047408">
        <w:rPr>
          <w:rFonts w:cs="Calibri"/>
          <w:b/>
          <w:color w:val="000000"/>
        </w:rPr>
        <w:t xml:space="preserve"> v Plzni</w:t>
      </w:r>
      <w:r w:rsidR="0006021F" w:rsidRPr="00047408">
        <w:rPr>
          <w:rFonts w:cs="Calibri"/>
          <w:b/>
          <w:color w:val="000000"/>
        </w:rPr>
        <w:t xml:space="preserve">, </w:t>
      </w:r>
      <w:r w:rsidR="0006021F" w:rsidRPr="00047408">
        <w:rPr>
          <w:rFonts w:cs="Calibri"/>
          <w:color w:val="000000"/>
        </w:rPr>
        <w:t>ve kterém se nachází</w:t>
      </w:r>
      <w:r w:rsidR="0006021F" w:rsidRPr="00047408">
        <w:rPr>
          <w:rFonts w:cs="Calibri"/>
          <w:b/>
          <w:color w:val="000000"/>
        </w:rPr>
        <w:t xml:space="preserve"> dvě scény</w:t>
      </w:r>
      <w:r w:rsidR="0006021F">
        <w:rPr>
          <w:rFonts w:cs="Calibri"/>
          <w:color w:val="000000"/>
        </w:rPr>
        <w:t xml:space="preserve"> – </w:t>
      </w:r>
      <w:r w:rsidR="0006021F" w:rsidRPr="00047408">
        <w:rPr>
          <w:rFonts w:cs="Calibri"/>
          <w:b/>
          <w:color w:val="000000"/>
        </w:rPr>
        <w:t>Nová scéna pro 461 diváků a variabilní Malá scéna až pro 120 diváků</w:t>
      </w:r>
      <w:r w:rsidR="0041618D">
        <w:rPr>
          <w:rFonts w:cs="Calibri"/>
          <w:color w:val="000000"/>
        </w:rPr>
        <w:t>,</w:t>
      </w:r>
      <w:r w:rsidR="00433B81">
        <w:rPr>
          <w:rFonts w:cs="Calibri"/>
          <w:color w:val="000000"/>
        </w:rPr>
        <w:t xml:space="preserve"> bylo postaveno jako </w:t>
      </w:r>
      <w:r w:rsidRPr="00DB5988">
        <w:rPr>
          <w:rFonts w:cs="Calibri"/>
          <w:color w:val="000000"/>
        </w:rPr>
        <w:t>hlavní investic</w:t>
      </w:r>
      <w:r w:rsidR="00433B81">
        <w:rPr>
          <w:rFonts w:cs="Calibri"/>
          <w:color w:val="000000"/>
        </w:rPr>
        <w:t>e</w:t>
      </w:r>
      <w:r w:rsidRPr="00DB5988">
        <w:rPr>
          <w:rFonts w:cs="Calibri"/>
          <w:color w:val="000000"/>
        </w:rPr>
        <w:t xml:space="preserve"> projektu Plzeň </w:t>
      </w:r>
      <w:r w:rsidR="00433B81">
        <w:rPr>
          <w:rFonts w:cs="Calibri"/>
          <w:color w:val="000000"/>
        </w:rPr>
        <w:t>–</w:t>
      </w:r>
      <w:r w:rsidRPr="00DB5988">
        <w:rPr>
          <w:rFonts w:cs="Calibri"/>
          <w:color w:val="000000"/>
        </w:rPr>
        <w:t xml:space="preserve"> Evropské hlavní město kultury 2015. </w:t>
      </w:r>
      <w:r w:rsidR="00934E0E" w:rsidRPr="00124C3D">
        <w:rPr>
          <w:rFonts w:cs="Calibri"/>
          <w:color w:val="000000"/>
        </w:rPr>
        <w:t>„</w:t>
      </w:r>
      <w:r w:rsidR="00934E0E" w:rsidRPr="00124C3D">
        <w:rPr>
          <w:rFonts w:cs="Calibri"/>
          <w:i/>
          <w:color w:val="000000"/>
        </w:rPr>
        <w:t>V roce 2018 jsme foyer Nové scény vybavili pohodlnějším sedacím nábytkem</w:t>
      </w:r>
      <w:r w:rsidR="00AA1C14">
        <w:rPr>
          <w:rFonts w:cs="Calibri"/>
          <w:i/>
          <w:color w:val="000000"/>
        </w:rPr>
        <w:t xml:space="preserve"> a </w:t>
      </w:r>
      <w:r w:rsidR="00C62AF9" w:rsidRPr="00124C3D">
        <w:rPr>
          <w:rFonts w:cs="Calibri"/>
          <w:i/>
          <w:color w:val="000000"/>
        </w:rPr>
        <w:t>novou oponou ve světlejším, příjemnějším tónu</w:t>
      </w:r>
      <w:r w:rsidR="006A2255" w:rsidRPr="00124C3D">
        <w:rPr>
          <w:rFonts w:cs="Calibri"/>
          <w:i/>
          <w:color w:val="000000"/>
        </w:rPr>
        <w:t>. S</w:t>
      </w:r>
      <w:r w:rsidR="00113D5B" w:rsidRPr="00124C3D">
        <w:rPr>
          <w:rFonts w:cs="Calibri"/>
          <w:i/>
          <w:color w:val="000000"/>
        </w:rPr>
        <w:t>polečně s Obytnou zónou Sylván, která budovu Nového divadla spravuje</w:t>
      </w:r>
      <w:r w:rsidR="006A2255" w:rsidRPr="00124C3D">
        <w:rPr>
          <w:rFonts w:cs="Calibri"/>
          <w:i/>
          <w:color w:val="000000"/>
        </w:rPr>
        <w:t>,</w:t>
      </w:r>
      <w:r w:rsidR="00113D5B" w:rsidRPr="00124C3D">
        <w:rPr>
          <w:rFonts w:cs="Calibri"/>
          <w:i/>
          <w:color w:val="000000"/>
        </w:rPr>
        <w:t xml:space="preserve"> jsme </w:t>
      </w:r>
      <w:r w:rsidR="005E2626" w:rsidRPr="00124C3D">
        <w:rPr>
          <w:rFonts w:cs="Calibri"/>
          <w:i/>
          <w:color w:val="000000"/>
        </w:rPr>
        <w:t xml:space="preserve">v hledišti Nové scény </w:t>
      </w:r>
      <w:r w:rsidR="00C62AF9" w:rsidRPr="00124C3D">
        <w:rPr>
          <w:rFonts w:cs="Calibri"/>
          <w:i/>
          <w:color w:val="000000"/>
        </w:rPr>
        <w:t xml:space="preserve">vylepšili osvětlení schodiště </w:t>
      </w:r>
      <w:r w:rsidR="005E2626" w:rsidRPr="00124C3D">
        <w:rPr>
          <w:rFonts w:cs="Calibri"/>
          <w:i/>
          <w:color w:val="000000"/>
        </w:rPr>
        <w:t>a</w:t>
      </w:r>
      <w:r w:rsidR="0041618D">
        <w:rPr>
          <w:rFonts w:cs="Calibri"/>
          <w:i/>
          <w:color w:val="000000"/>
        </w:rPr>
        <w:t> </w:t>
      </w:r>
      <w:r w:rsidR="005E2626" w:rsidRPr="00124C3D">
        <w:rPr>
          <w:rFonts w:cs="Calibri"/>
          <w:i/>
          <w:color w:val="000000"/>
        </w:rPr>
        <w:t xml:space="preserve">pořídili elektroakustický dozvuk </w:t>
      </w:r>
      <w:proofErr w:type="spellStart"/>
      <w:r w:rsidR="005E2626" w:rsidRPr="00124C3D">
        <w:rPr>
          <w:rFonts w:cs="Calibri"/>
          <w:i/>
          <w:color w:val="000000"/>
        </w:rPr>
        <w:t>Ambiance</w:t>
      </w:r>
      <w:proofErr w:type="spellEnd"/>
      <w:r w:rsidR="005E2626" w:rsidRPr="00124C3D">
        <w:rPr>
          <w:rFonts w:cs="Calibri"/>
          <w:i/>
          <w:color w:val="000000"/>
        </w:rPr>
        <w:t xml:space="preserve"> renomované francouzské značky L-</w:t>
      </w:r>
      <w:proofErr w:type="spellStart"/>
      <w:r w:rsidR="005E2626" w:rsidRPr="00124C3D">
        <w:rPr>
          <w:rFonts w:cs="Calibri"/>
          <w:i/>
          <w:color w:val="000000"/>
        </w:rPr>
        <w:t>Acoustics</w:t>
      </w:r>
      <w:proofErr w:type="spellEnd"/>
      <w:r w:rsidR="005E2626" w:rsidRPr="00124C3D">
        <w:rPr>
          <w:rFonts w:cs="Calibri"/>
          <w:i/>
          <w:color w:val="000000"/>
        </w:rPr>
        <w:t xml:space="preserve">. </w:t>
      </w:r>
      <w:r w:rsidR="00C45760" w:rsidRPr="00124C3D">
        <w:rPr>
          <w:rFonts w:cs="Calibri"/>
          <w:i/>
          <w:color w:val="000000"/>
        </w:rPr>
        <w:t>Jednalo se o vůbec první takto komplexní instalaci na svět</w:t>
      </w:r>
      <w:r w:rsidR="00C115F3" w:rsidRPr="00124C3D">
        <w:rPr>
          <w:rFonts w:cs="Calibri"/>
          <w:i/>
          <w:color w:val="000000"/>
        </w:rPr>
        <w:t>ě</w:t>
      </w:r>
      <w:r w:rsidR="00C45760" w:rsidRPr="00124C3D">
        <w:rPr>
          <w:rFonts w:cs="Calibri"/>
          <w:i/>
          <w:color w:val="000000"/>
        </w:rPr>
        <w:t>,</w:t>
      </w:r>
      <w:r w:rsidR="00C45760" w:rsidRPr="00124C3D">
        <w:rPr>
          <w:rFonts w:cs="Calibri"/>
          <w:color w:val="000000"/>
        </w:rPr>
        <w:t xml:space="preserve">“ podotýká </w:t>
      </w:r>
      <w:r w:rsidR="00C45760" w:rsidRPr="009A6932">
        <w:rPr>
          <w:rFonts w:cs="Calibri"/>
          <w:b/>
          <w:color w:val="000000"/>
        </w:rPr>
        <w:t>Martin Otava</w:t>
      </w:r>
      <w:r w:rsidR="00C45760" w:rsidRPr="00124C3D">
        <w:rPr>
          <w:rFonts w:cs="Calibri"/>
          <w:color w:val="000000"/>
        </w:rPr>
        <w:t xml:space="preserve">. V současnosti </w:t>
      </w:r>
      <w:r w:rsidR="00903C1C" w:rsidRPr="00124C3D">
        <w:rPr>
          <w:rFonts w:cs="Calibri"/>
          <w:color w:val="000000"/>
        </w:rPr>
        <w:t>se</w:t>
      </w:r>
      <w:r w:rsidR="00A272E9" w:rsidRPr="00124C3D">
        <w:rPr>
          <w:rFonts w:cs="Calibri"/>
          <w:color w:val="000000"/>
        </w:rPr>
        <w:t xml:space="preserve"> řeší </w:t>
      </w:r>
      <w:r w:rsidR="00903C1C" w:rsidRPr="00124C3D">
        <w:rPr>
          <w:rFonts w:cs="Calibri"/>
          <w:color w:val="000000"/>
        </w:rPr>
        <w:t>zastřešení atria a bezbariérov</w:t>
      </w:r>
      <w:r w:rsidR="00A272E9" w:rsidRPr="00124C3D">
        <w:rPr>
          <w:rFonts w:cs="Calibri"/>
          <w:color w:val="000000"/>
        </w:rPr>
        <w:t>ý</w:t>
      </w:r>
      <w:r w:rsidR="00903C1C" w:rsidRPr="00124C3D">
        <w:rPr>
          <w:rFonts w:cs="Calibri"/>
          <w:color w:val="000000"/>
        </w:rPr>
        <w:t xml:space="preserve"> vstup</w:t>
      </w:r>
      <w:bookmarkStart w:id="0" w:name="_GoBack"/>
      <w:bookmarkEnd w:id="0"/>
      <w:r w:rsidR="00903C1C" w:rsidRPr="00124C3D">
        <w:rPr>
          <w:rFonts w:cs="Calibri"/>
          <w:color w:val="000000"/>
        </w:rPr>
        <w:t xml:space="preserve"> </w:t>
      </w:r>
      <w:r w:rsidR="00A272E9" w:rsidRPr="00124C3D">
        <w:rPr>
          <w:rFonts w:cs="Calibri"/>
          <w:color w:val="000000"/>
        </w:rPr>
        <w:t xml:space="preserve">i </w:t>
      </w:r>
      <w:r w:rsidR="00903C1C" w:rsidRPr="00124C3D">
        <w:rPr>
          <w:rFonts w:cs="Calibri"/>
          <w:color w:val="000000"/>
        </w:rPr>
        <w:t>do předních řad hlediště Nové scény.</w:t>
      </w:r>
      <w:r w:rsidR="00903C1C">
        <w:rPr>
          <w:rFonts w:cs="Calibri"/>
          <w:color w:val="000000"/>
        </w:rPr>
        <w:t xml:space="preserve"> </w:t>
      </w:r>
    </w:p>
    <w:p w:rsidR="008A378E" w:rsidRPr="00A05868" w:rsidRDefault="00A83300" w:rsidP="00A05868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lastRenderedPageBreak/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sectPr w:rsidR="008A378E" w:rsidRPr="00A0586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94F" w:rsidRDefault="00F9594F" w:rsidP="00B85134">
      <w:r>
        <w:separator/>
      </w:r>
    </w:p>
  </w:endnote>
  <w:endnote w:type="continuationSeparator" w:id="0">
    <w:p w:rsidR="00F9594F" w:rsidRDefault="00F9594F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94F" w:rsidRDefault="00F9594F" w:rsidP="00B85134">
      <w:r>
        <w:separator/>
      </w:r>
    </w:p>
  </w:footnote>
  <w:footnote w:type="continuationSeparator" w:id="0">
    <w:p w:rsidR="00F9594F" w:rsidRDefault="00F9594F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47408"/>
    <w:rsid w:val="0006021F"/>
    <w:rsid w:val="00081F7A"/>
    <w:rsid w:val="00082531"/>
    <w:rsid w:val="000A04BC"/>
    <w:rsid w:val="000B24ED"/>
    <w:rsid w:val="000C5CE6"/>
    <w:rsid w:val="000D594C"/>
    <w:rsid w:val="000F7B64"/>
    <w:rsid w:val="00106FF0"/>
    <w:rsid w:val="00113D5B"/>
    <w:rsid w:val="001215D5"/>
    <w:rsid w:val="00124C3D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E564B"/>
    <w:rsid w:val="00204C18"/>
    <w:rsid w:val="00213C25"/>
    <w:rsid w:val="002204E3"/>
    <w:rsid w:val="0022566E"/>
    <w:rsid w:val="0025712E"/>
    <w:rsid w:val="00264D95"/>
    <w:rsid w:val="002651A6"/>
    <w:rsid w:val="00273BF4"/>
    <w:rsid w:val="00274BD9"/>
    <w:rsid w:val="0029695F"/>
    <w:rsid w:val="002A0002"/>
    <w:rsid w:val="002A16E4"/>
    <w:rsid w:val="002B1B2D"/>
    <w:rsid w:val="002B2668"/>
    <w:rsid w:val="002B7B58"/>
    <w:rsid w:val="002C0D55"/>
    <w:rsid w:val="002C3378"/>
    <w:rsid w:val="002C50A2"/>
    <w:rsid w:val="002C595D"/>
    <w:rsid w:val="002E5E02"/>
    <w:rsid w:val="002E7274"/>
    <w:rsid w:val="00301FFC"/>
    <w:rsid w:val="00303814"/>
    <w:rsid w:val="00316723"/>
    <w:rsid w:val="00320BEC"/>
    <w:rsid w:val="003255F3"/>
    <w:rsid w:val="00327362"/>
    <w:rsid w:val="003308B1"/>
    <w:rsid w:val="00342362"/>
    <w:rsid w:val="00345788"/>
    <w:rsid w:val="00347D7F"/>
    <w:rsid w:val="003526A6"/>
    <w:rsid w:val="003537DC"/>
    <w:rsid w:val="0036793F"/>
    <w:rsid w:val="00374B1D"/>
    <w:rsid w:val="00375837"/>
    <w:rsid w:val="00375C7C"/>
    <w:rsid w:val="00380B85"/>
    <w:rsid w:val="003B08EE"/>
    <w:rsid w:val="003B6824"/>
    <w:rsid w:val="003D097A"/>
    <w:rsid w:val="003E10C4"/>
    <w:rsid w:val="003E1389"/>
    <w:rsid w:val="003E4A8E"/>
    <w:rsid w:val="003F265E"/>
    <w:rsid w:val="003F3AC5"/>
    <w:rsid w:val="00406757"/>
    <w:rsid w:val="0041618D"/>
    <w:rsid w:val="004219F5"/>
    <w:rsid w:val="00433B81"/>
    <w:rsid w:val="00444C8C"/>
    <w:rsid w:val="00445570"/>
    <w:rsid w:val="00446CD4"/>
    <w:rsid w:val="0045029C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920D7"/>
    <w:rsid w:val="00592F3A"/>
    <w:rsid w:val="005A7F9E"/>
    <w:rsid w:val="005C28D7"/>
    <w:rsid w:val="005C4F99"/>
    <w:rsid w:val="005D4FD5"/>
    <w:rsid w:val="005E2626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A2255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56BDC"/>
    <w:rsid w:val="00757977"/>
    <w:rsid w:val="00766C21"/>
    <w:rsid w:val="00770651"/>
    <w:rsid w:val="00774413"/>
    <w:rsid w:val="00780A3F"/>
    <w:rsid w:val="007848E2"/>
    <w:rsid w:val="007A2CEA"/>
    <w:rsid w:val="007B3575"/>
    <w:rsid w:val="007C0B0B"/>
    <w:rsid w:val="007C2954"/>
    <w:rsid w:val="007C413A"/>
    <w:rsid w:val="007C7CAA"/>
    <w:rsid w:val="007D0A20"/>
    <w:rsid w:val="007E38FA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5105"/>
    <w:rsid w:val="008D75EF"/>
    <w:rsid w:val="008D7709"/>
    <w:rsid w:val="008E287D"/>
    <w:rsid w:val="00903C1C"/>
    <w:rsid w:val="00904483"/>
    <w:rsid w:val="00906170"/>
    <w:rsid w:val="00910EB8"/>
    <w:rsid w:val="00915AA8"/>
    <w:rsid w:val="00916F3D"/>
    <w:rsid w:val="00920BA7"/>
    <w:rsid w:val="00934E0E"/>
    <w:rsid w:val="009374F3"/>
    <w:rsid w:val="0094687F"/>
    <w:rsid w:val="00946A46"/>
    <w:rsid w:val="00951717"/>
    <w:rsid w:val="00951C2A"/>
    <w:rsid w:val="009741EE"/>
    <w:rsid w:val="00986759"/>
    <w:rsid w:val="009A6932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5868"/>
    <w:rsid w:val="00A0781A"/>
    <w:rsid w:val="00A15566"/>
    <w:rsid w:val="00A16A5F"/>
    <w:rsid w:val="00A272E9"/>
    <w:rsid w:val="00A47759"/>
    <w:rsid w:val="00A5378F"/>
    <w:rsid w:val="00A61A2B"/>
    <w:rsid w:val="00A72D54"/>
    <w:rsid w:val="00A83300"/>
    <w:rsid w:val="00AA1C14"/>
    <w:rsid w:val="00AA661B"/>
    <w:rsid w:val="00AB51F6"/>
    <w:rsid w:val="00AD3CDF"/>
    <w:rsid w:val="00AE01C0"/>
    <w:rsid w:val="00AE171F"/>
    <w:rsid w:val="00AE48CD"/>
    <w:rsid w:val="00B27CC9"/>
    <w:rsid w:val="00B4181A"/>
    <w:rsid w:val="00B46DB2"/>
    <w:rsid w:val="00B500E0"/>
    <w:rsid w:val="00B501D3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D7884"/>
    <w:rsid w:val="00BE2BF5"/>
    <w:rsid w:val="00C034F4"/>
    <w:rsid w:val="00C115F3"/>
    <w:rsid w:val="00C120B7"/>
    <w:rsid w:val="00C20BD7"/>
    <w:rsid w:val="00C25A38"/>
    <w:rsid w:val="00C404C9"/>
    <w:rsid w:val="00C42EC9"/>
    <w:rsid w:val="00C4437D"/>
    <w:rsid w:val="00C45760"/>
    <w:rsid w:val="00C6005D"/>
    <w:rsid w:val="00C62AF9"/>
    <w:rsid w:val="00C62D53"/>
    <w:rsid w:val="00C66BE0"/>
    <w:rsid w:val="00C74F59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44389"/>
    <w:rsid w:val="00D51AFE"/>
    <w:rsid w:val="00D660CD"/>
    <w:rsid w:val="00D80395"/>
    <w:rsid w:val="00D94AE6"/>
    <w:rsid w:val="00D95ABF"/>
    <w:rsid w:val="00DB5283"/>
    <w:rsid w:val="00DB5988"/>
    <w:rsid w:val="00DB771B"/>
    <w:rsid w:val="00DC1183"/>
    <w:rsid w:val="00DC3EE6"/>
    <w:rsid w:val="00DC58CA"/>
    <w:rsid w:val="00DD3B72"/>
    <w:rsid w:val="00DD6D22"/>
    <w:rsid w:val="00DF0028"/>
    <w:rsid w:val="00DF72BF"/>
    <w:rsid w:val="00E054F9"/>
    <w:rsid w:val="00E10C83"/>
    <w:rsid w:val="00E16086"/>
    <w:rsid w:val="00E20E5E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B176C"/>
    <w:rsid w:val="00EC3409"/>
    <w:rsid w:val="00ED3EAD"/>
    <w:rsid w:val="00F23FC7"/>
    <w:rsid w:val="00F2559F"/>
    <w:rsid w:val="00F37190"/>
    <w:rsid w:val="00F43397"/>
    <w:rsid w:val="00F52A3B"/>
    <w:rsid w:val="00F54DAF"/>
    <w:rsid w:val="00F748DE"/>
    <w:rsid w:val="00F7753F"/>
    <w:rsid w:val="00F81181"/>
    <w:rsid w:val="00F9594F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FF41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link w:val="Nadpis2Char"/>
    <w:uiPriority w:val="9"/>
    <w:qFormat/>
    <w:rsid w:val="00780A3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780A3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Siln">
    <w:name w:val="Strong"/>
    <w:basedOn w:val="Standardnpsmoodstavce"/>
    <w:uiPriority w:val="22"/>
    <w:qFormat/>
    <w:rsid w:val="0078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517AA7-D1BA-4B65-8299-F60522C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Königová Kateřina</dc:creator>
  <cp:lastModifiedBy>Drbušková Martina</cp:lastModifiedBy>
  <cp:revision>46</cp:revision>
  <cp:lastPrinted>2018-11-13T14:31:00Z</cp:lastPrinted>
  <dcterms:created xsi:type="dcterms:W3CDTF">2018-01-03T08:58:00Z</dcterms:created>
  <dcterms:modified xsi:type="dcterms:W3CDTF">2024-09-20T14:06:00Z</dcterms:modified>
</cp:coreProperties>
</file>